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CD1E0" w14:textId="3ECAFF10" w:rsidR="0060378F" w:rsidRDefault="0060378F" w:rsidP="0060378F">
      <w:pPr>
        <w:pStyle w:val="bpuBill"/>
      </w:pPr>
      <w:bookmarkStart w:id="0" w:name="bpuFrontPg"/>
      <w:bookmarkStart w:id="1" w:name="_GoBack"/>
      <w:bookmarkEnd w:id="0"/>
      <w:bookmarkEnd w:id="1"/>
      <w:r>
        <w:t xml:space="preserve">SENATE, No. 2872 </w:t>
      </w:r>
    </w:p>
    <w:p w14:paraId="0CA7ED25" w14:textId="6415B5B0" w:rsidR="0060378F" w:rsidRPr="009D38FF" w:rsidRDefault="0060378F" w:rsidP="0060378F">
      <w:pPr>
        <w:pStyle w:val="bpuWpGraphic"/>
      </w:pPr>
      <w:r>
        <w:object w:dxaOrig="8985" w:dyaOrig="255" w14:anchorId="21416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61668268" r:id="rId7"/>
        </w:object>
      </w:r>
    </w:p>
    <w:p w14:paraId="51BF9F28" w14:textId="77777777" w:rsidR="0060378F" w:rsidRDefault="0060378F" w:rsidP="0060378F">
      <w:pPr>
        <w:pStyle w:val="bpuState"/>
      </w:pPr>
      <w:r>
        <w:t>STATE OF NEW JERSEY</w:t>
      </w:r>
    </w:p>
    <w:p w14:paraId="4CB4DC06" w14:textId="77777777" w:rsidR="0060378F" w:rsidRDefault="0060378F" w:rsidP="0060378F">
      <w:pPr>
        <w:pStyle w:val="bpuLegislature"/>
      </w:pPr>
      <w:r>
        <w:t>219th LEGISLATURE</w:t>
      </w:r>
    </w:p>
    <w:p w14:paraId="515EE660" w14:textId="5E9CE61D" w:rsidR="0060378F" w:rsidRDefault="0060378F" w:rsidP="0060378F">
      <w:pPr>
        <w:pStyle w:val="bpuWpGraphic"/>
      </w:pPr>
      <w:r>
        <w:object w:dxaOrig="8985" w:dyaOrig="255" w14:anchorId="5169B04A">
          <v:shape id="_x0000_i1026" type="#_x0000_t75" style="width:6in;height:12pt" o:ole="">
            <v:imagedata r:id="rId6" o:title=""/>
          </v:shape>
          <o:OLEObject Type="Embed" ProgID="WPWin6.1" ShapeID="_x0000_i1026" DrawAspect="Content" ObjectID="_1661668269" r:id="rId8"/>
        </w:object>
      </w:r>
      <w:r>
        <w:t xml:space="preserve">  </w:t>
      </w:r>
    </w:p>
    <w:p w14:paraId="3D20AD8A" w14:textId="77777777" w:rsidR="0060378F" w:rsidRDefault="0060378F" w:rsidP="0060378F">
      <w:pPr>
        <w:pStyle w:val="bpuIntro"/>
      </w:pPr>
      <w:r>
        <w:t>INTRODUCED SEPTEMBER 14, 2020</w:t>
      </w:r>
    </w:p>
    <w:p w14:paraId="2010560C" w14:textId="77777777" w:rsidR="0060378F" w:rsidRDefault="0060378F" w:rsidP="0060378F">
      <w:pPr>
        <w:pStyle w:val="bpuIntro"/>
      </w:pPr>
    </w:p>
    <w:p w14:paraId="7FAA693C" w14:textId="77777777" w:rsidR="0060378F" w:rsidRDefault="0060378F" w:rsidP="0060378F">
      <w:pPr>
        <w:pStyle w:val="bpuIntro"/>
        <w:sectPr w:rsidR="0060378F" w:rsidSect="0060378F">
          <w:headerReference w:type="even" r:id="rId9"/>
          <w:headerReference w:type="default" r:id="rId10"/>
          <w:pgSz w:w="12240" w:h="20160" w:code="5"/>
          <w:pgMar w:top="2160" w:right="1440" w:bottom="1440" w:left="1440" w:header="72" w:footer="720" w:gutter="0"/>
          <w:pgNumType w:start="1"/>
          <w:cols w:space="720"/>
          <w:docGrid w:linePitch="360"/>
        </w:sectPr>
      </w:pPr>
    </w:p>
    <w:p w14:paraId="17BC5803" w14:textId="77777777" w:rsidR="0060378F" w:rsidRDefault="0060378F" w:rsidP="0060378F">
      <w:pPr>
        <w:pStyle w:val="bpuIntro"/>
      </w:pPr>
    </w:p>
    <w:p w14:paraId="7F82EC5B" w14:textId="77777777" w:rsidR="0060378F" w:rsidRDefault="0060378F" w:rsidP="0060378F">
      <w:pPr>
        <w:pStyle w:val="bpuSponsor"/>
      </w:pPr>
      <w:r>
        <w:t>Sponsored by:</w:t>
      </w:r>
    </w:p>
    <w:p w14:paraId="51C1F781" w14:textId="77777777" w:rsidR="0060378F" w:rsidRDefault="0060378F" w:rsidP="0060378F">
      <w:pPr>
        <w:pStyle w:val="bpuSponsor"/>
      </w:pPr>
      <w:r>
        <w:t>Senator  TROY SINGLETON</w:t>
      </w:r>
    </w:p>
    <w:p w14:paraId="367042F5" w14:textId="77777777" w:rsidR="0060378F" w:rsidRDefault="0060378F" w:rsidP="0060378F">
      <w:pPr>
        <w:pStyle w:val="bpuSponsor"/>
      </w:pPr>
      <w:r>
        <w:t>District 7 (Burlington)</w:t>
      </w:r>
    </w:p>
    <w:p w14:paraId="333B9FDA" w14:textId="6C599D57" w:rsidR="0060378F" w:rsidRDefault="006A59C4" w:rsidP="006A59C4">
      <w:pPr>
        <w:pStyle w:val="bpuSponsor"/>
      </w:pPr>
      <w:r>
        <w:t>Senator  JOSEPH P. CRYAN</w:t>
      </w:r>
    </w:p>
    <w:p w14:paraId="44F6010D" w14:textId="2332DC0F" w:rsidR="006A59C4" w:rsidRDefault="006A59C4" w:rsidP="006A59C4">
      <w:pPr>
        <w:pStyle w:val="bpuSponsor"/>
      </w:pPr>
      <w:r>
        <w:t>District 20 (Union)</w:t>
      </w:r>
    </w:p>
    <w:p w14:paraId="7130E55E" w14:textId="77777777" w:rsidR="006A59C4" w:rsidRPr="006A59C4" w:rsidRDefault="006A59C4" w:rsidP="006A59C4">
      <w:pPr>
        <w:pStyle w:val="bpuSponsor"/>
      </w:pPr>
    </w:p>
    <w:p w14:paraId="17F07C54" w14:textId="77777777" w:rsidR="0060378F" w:rsidRDefault="0060378F" w:rsidP="0060378F">
      <w:pPr>
        <w:pStyle w:val="bpuSponsor"/>
      </w:pPr>
    </w:p>
    <w:p w14:paraId="11AC6AE5" w14:textId="77777777" w:rsidR="0060378F" w:rsidRDefault="0060378F" w:rsidP="0060378F">
      <w:pPr>
        <w:pStyle w:val="bpuSponsor"/>
      </w:pPr>
    </w:p>
    <w:p w14:paraId="367F9F47" w14:textId="77777777" w:rsidR="0060378F" w:rsidRDefault="0060378F" w:rsidP="0060378F">
      <w:pPr>
        <w:pStyle w:val="bpuSponsor"/>
      </w:pPr>
    </w:p>
    <w:p w14:paraId="50716AC7" w14:textId="77777777" w:rsidR="0060378F" w:rsidRDefault="0060378F" w:rsidP="0060378F">
      <w:pPr>
        <w:pStyle w:val="bpuSponsor"/>
      </w:pPr>
      <w:r>
        <w:t>SYNOPSIS</w:t>
      </w:r>
    </w:p>
    <w:p w14:paraId="76935528" w14:textId="77777777" w:rsidR="0060378F" w:rsidRDefault="0060378F" w:rsidP="0060378F">
      <w:pPr>
        <w:pStyle w:val="bpuNormText"/>
      </w:pPr>
      <w:r>
        <w:tab/>
        <w:t xml:space="preserve">Establishes Essential Employees Hazard Compensation and Employer Liability Limitation Program; affords COVID-19 liability protections and provides financial incentives to certain employers that provide hazard pay to eligible employees; makes an appropriation. </w:t>
      </w:r>
    </w:p>
    <w:p w14:paraId="0ADC1BF2" w14:textId="77777777" w:rsidR="0060378F" w:rsidRDefault="0060378F" w:rsidP="0060378F">
      <w:pPr>
        <w:pStyle w:val="bpuNormText"/>
      </w:pPr>
    </w:p>
    <w:p w14:paraId="1442EEA3" w14:textId="77777777" w:rsidR="0060378F" w:rsidRDefault="0060378F" w:rsidP="0060378F">
      <w:pPr>
        <w:pStyle w:val="bpuSponsor"/>
      </w:pPr>
      <w:r>
        <w:t xml:space="preserve">CURRENT VERSION OF TEXT </w:t>
      </w:r>
    </w:p>
    <w:p w14:paraId="56D3CBFA" w14:textId="77777777" w:rsidR="0060378F" w:rsidRDefault="0060378F" w:rsidP="0060378F">
      <w:pPr>
        <w:pStyle w:val="bpuNormText"/>
      </w:pPr>
      <w:r>
        <w:tab/>
        <w:t>As introduced.</w:t>
      </w:r>
    </w:p>
    <w:p w14:paraId="71EB51B2" w14:textId="164510A3" w:rsidR="0060378F" w:rsidRDefault="0060378F" w:rsidP="0060378F">
      <w:pPr>
        <w:pStyle w:val="bpuNormText"/>
      </w:pPr>
      <w:r>
        <w:rPr>
          <w:noProof/>
        </w:rPr>
        <w:drawing>
          <wp:anchor distT="0" distB="0" distL="114300" distR="114300" simplePos="0" relativeHeight="251659264" behindDoc="1" locked="0" layoutInCell="1" allowOverlap="1" wp14:anchorId="729BF662" wp14:editId="38EDA4B0">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BBE5B42" w14:textId="77777777" w:rsidR="0060378F" w:rsidRDefault="0060378F" w:rsidP="008916EC">
      <w:pPr>
        <w:pStyle w:val="FronterPage"/>
        <w:tabs>
          <w:tab w:val="clear" w:pos="720"/>
          <w:tab w:val="clear" w:pos="1440"/>
          <w:tab w:val="clear" w:pos="2160"/>
          <w:tab w:val="clear" w:pos="2880"/>
          <w:tab w:val="clear" w:pos="3600"/>
          <w:tab w:val="clear" w:pos="4320"/>
          <w:tab w:val="clear" w:pos="5040"/>
        </w:tabs>
        <w:sectPr w:rsidR="0060378F" w:rsidSect="0060378F">
          <w:type w:val="continuous"/>
          <w:pgSz w:w="12240" w:h="20160" w:code="5"/>
          <w:pgMar w:top="1440" w:right="2275" w:bottom="1440" w:left="2275" w:header="72" w:footer="720" w:gutter="0"/>
          <w:pgNumType w:start="1"/>
          <w:cols w:space="720"/>
          <w:docGrid w:linePitch="360"/>
        </w:sectPr>
      </w:pPr>
    </w:p>
    <w:p w14:paraId="225B973C" w14:textId="628716D0" w:rsidR="00686AEB" w:rsidRPr="00395661" w:rsidRDefault="006858D4" w:rsidP="003E47BA">
      <w:pPr>
        <w:pStyle w:val="HangingAnAct"/>
        <w:rPr>
          <w:rStyle w:val="HangingAnActChar"/>
        </w:rPr>
      </w:pPr>
      <w:r w:rsidRPr="00395661">
        <w:rPr>
          <w:rStyle w:val="BillHead"/>
        </w:rPr>
        <w:lastRenderedPageBreak/>
        <w:t>An Act</w:t>
      </w:r>
      <w:r w:rsidR="00686AEB" w:rsidRPr="00395661">
        <w:rPr>
          <w:rStyle w:val="HangingAnActChar"/>
        </w:rPr>
        <w:t xml:space="preserve"> </w:t>
      </w:r>
      <w:r w:rsidR="00FD68E6">
        <w:t xml:space="preserve">establishing the </w:t>
      </w:r>
      <w:r w:rsidR="00FD68E6" w:rsidRPr="00490E56">
        <w:t xml:space="preserve">Essential Employees Hazard Compensation and Employer Liability </w:t>
      </w:r>
      <w:r w:rsidR="00880FC0">
        <w:t xml:space="preserve">Limitation </w:t>
      </w:r>
      <w:r w:rsidR="00FD68E6" w:rsidRPr="00490E56">
        <w:t>Program</w:t>
      </w:r>
      <w:r w:rsidR="00FD68E6">
        <w:t>, supplementing various parts of the statutory law, and making an appropriation</w:t>
      </w:r>
      <w:r w:rsidR="00FD68E6" w:rsidRPr="00395661">
        <w:t>.</w:t>
      </w:r>
    </w:p>
    <w:p w14:paraId="2EC5A72C" w14:textId="77777777" w:rsidR="000B1054" w:rsidRPr="00395661" w:rsidRDefault="000B1054" w:rsidP="000B1054"/>
    <w:p w14:paraId="6FAB1CAC" w14:textId="77777777" w:rsidR="00686AEB" w:rsidRPr="00395661" w:rsidRDefault="00686AEB" w:rsidP="00686AEB">
      <w:r w:rsidRPr="00395661">
        <w:tab/>
      </w:r>
      <w:r w:rsidR="006858D4" w:rsidRPr="00395661">
        <w:rPr>
          <w:rStyle w:val="BillHeading2"/>
        </w:rPr>
        <w:t>Be It Enacted</w:t>
      </w:r>
      <w:r w:rsidRPr="00395661">
        <w:rPr>
          <w:rStyle w:val="BillHeading2"/>
        </w:rPr>
        <w:t xml:space="preserve"> </w:t>
      </w:r>
      <w:r w:rsidR="006858D4" w:rsidRPr="00395661">
        <w:rPr>
          <w:rStyle w:val="BillLanguage"/>
        </w:rPr>
        <w:t>by the Senate and General Assembly of the State of New Jersey:</w:t>
      </w:r>
    </w:p>
    <w:p w14:paraId="1277DC96" w14:textId="77777777" w:rsidR="007958FC" w:rsidRDefault="007958FC" w:rsidP="007958FC">
      <w:r w:rsidRPr="007958FC">
        <w:t> </w:t>
      </w:r>
    </w:p>
    <w:p w14:paraId="1B5621C3" w14:textId="77777777" w:rsidR="004116D3" w:rsidRPr="008B6DB1" w:rsidRDefault="004116D3" w:rsidP="004116D3">
      <w:r>
        <w:tab/>
      </w:r>
      <w:r w:rsidR="00C36176">
        <w:t>1.</w:t>
      </w:r>
      <w:r w:rsidR="00C36176">
        <w:tab/>
      </w:r>
      <w:r>
        <w:t xml:space="preserve">As used in </w:t>
      </w:r>
      <w:r w:rsidR="007C0CF0" w:rsidRPr="007C0CF0">
        <w:t xml:space="preserve">P.L.    , c.    (C.        ) (pending before the Legislature </w:t>
      </w:r>
      <w:r w:rsidR="007C0CF0" w:rsidRPr="008B6DB1">
        <w:t>as this bill)</w:t>
      </w:r>
      <w:r w:rsidRPr="008B6DB1">
        <w:t>:</w:t>
      </w:r>
    </w:p>
    <w:p w14:paraId="525A0351" w14:textId="77777777" w:rsidR="004D7FEF" w:rsidRDefault="008B6DB1" w:rsidP="004116D3">
      <w:r>
        <w:tab/>
      </w:r>
      <w:r w:rsidRPr="008B6DB1">
        <w:t>"</w:t>
      </w:r>
      <w:r w:rsidR="004D7FEF" w:rsidRPr="008B6DB1">
        <w:t>Authority</w:t>
      </w:r>
      <w:r w:rsidRPr="008B6DB1">
        <w:t>"</w:t>
      </w:r>
      <w:r w:rsidR="004D7FEF" w:rsidRPr="008B6DB1">
        <w:t xml:space="preserve"> means the New Jersey Economic Development Authority established pursuant to section 4 of </w:t>
      </w:r>
      <w:r w:rsidRPr="008B6DB1">
        <w:t>P.L.1974, c.80 (C.34:1B-4).</w:t>
      </w:r>
    </w:p>
    <w:p w14:paraId="623E0D38" w14:textId="337EBCCF" w:rsidR="004116D3" w:rsidRDefault="008B6DB1" w:rsidP="004116D3">
      <w:r>
        <w:tab/>
      </w:r>
      <w:r w:rsidRPr="008B6DB1">
        <w:t>"</w:t>
      </w:r>
      <w:r w:rsidR="004116D3">
        <w:t>Covered employer</w:t>
      </w:r>
      <w:r w:rsidRPr="008B6DB1">
        <w:t>"</w:t>
      </w:r>
      <w:r w:rsidR="004116D3">
        <w:t xml:space="preserve"> means </w:t>
      </w:r>
      <w:r w:rsidR="00A329C5">
        <w:t xml:space="preserve">a person or </w:t>
      </w:r>
      <w:r w:rsidR="004116D3">
        <w:t>entity that employs one or more</w:t>
      </w:r>
      <w:r w:rsidR="00A35061">
        <w:t xml:space="preserve"> </w:t>
      </w:r>
      <w:r w:rsidR="004116D3">
        <w:t xml:space="preserve">individuals in </w:t>
      </w:r>
      <w:r w:rsidR="00C36176">
        <w:t>New Jersey</w:t>
      </w:r>
      <w:r w:rsidR="004116D3">
        <w:t xml:space="preserve"> in relation to </w:t>
      </w:r>
      <w:r w:rsidR="00A329C5">
        <w:t xml:space="preserve">the </w:t>
      </w:r>
      <w:r w:rsidR="004116D3">
        <w:t>operation of one of the following:</w:t>
      </w:r>
    </w:p>
    <w:p w14:paraId="018E1289" w14:textId="77777777" w:rsidR="004116D3" w:rsidRDefault="004116D3" w:rsidP="004116D3">
      <w:r>
        <w:tab/>
        <w:t>a.</w:t>
      </w:r>
      <w:r>
        <w:tab/>
        <w:t>a grocery store;</w:t>
      </w:r>
    </w:p>
    <w:p w14:paraId="4269C88B" w14:textId="77777777" w:rsidR="004116D3" w:rsidRDefault="004116D3" w:rsidP="004116D3">
      <w:r>
        <w:tab/>
        <w:t>b.</w:t>
      </w:r>
      <w:r>
        <w:tab/>
        <w:t>a pharmacy;</w:t>
      </w:r>
    </w:p>
    <w:p w14:paraId="6F3F4DDE" w14:textId="77777777" w:rsidR="00C36176" w:rsidRDefault="004116D3" w:rsidP="00C36176">
      <w:r>
        <w:tab/>
        <w:t>c.</w:t>
      </w:r>
      <w:r>
        <w:tab/>
        <w:t>a</w:t>
      </w:r>
      <w:r w:rsidR="00C36176">
        <w:t>ny other</w:t>
      </w:r>
      <w:r>
        <w:t xml:space="preserve"> retailer </w:t>
      </w:r>
      <w:r w:rsidR="00C36176">
        <w:t>serving basic human needs;</w:t>
      </w:r>
    </w:p>
    <w:p w14:paraId="6A9B2CFD" w14:textId="77777777" w:rsidR="004116D3" w:rsidRDefault="004116D3" w:rsidP="004116D3">
      <w:r>
        <w:tab/>
        <w:t>d.</w:t>
      </w:r>
      <w:r>
        <w:tab/>
        <w:t xml:space="preserve">a wholesale distributor making deliveries to a retailer </w:t>
      </w:r>
      <w:r w:rsidR="00C36176">
        <w:t>that is a covered employer</w:t>
      </w:r>
      <w:r>
        <w:t>;</w:t>
      </w:r>
    </w:p>
    <w:p w14:paraId="5E19E31D" w14:textId="77777777" w:rsidR="004116D3" w:rsidRDefault="004116D3" w:rsidP="004116D3">
      <w:r>
        <w:tab/>
        <w:t>e.</w:t>
      </w:r>
      <w:r>
        <w:tab/>
        <w:t>a trash collection or waste management service;</w:t>
      </w:r>
    </w:p>
    <w:p w14:paraId="222ABD62" w14:textId="150D142B" w:rsidR="004116D3" w:rsidRDefault="004116D3" w:rsidP="004116D3">
      <w:r>
        <w:tab/>
        <w:t>f.</w:t>
      </w:r>
      <w:r>
        <w:tab/>
        <w:t>a janitorial service that provides cleaning or janitorial services to another covered employer;</w:t>
      </w:r>
    </w:p>
    <w:p w14:paraId="5CB01704" w14:textId="77777777" w:rsidR="004116D3" w:rsidRDefault="004116D3" w:rsidP="004116D3">
      <w:r>
        <w:tab/>
        <w:t>g.</w:t>
      </w:r>
      <w:r>
        <w:tab/>
        <w:t>an assisted living residence;</w:t>
      </w:r>
    </w:p>
    <w:p w14:paraId="6A6FDA0E" w14:textId="77777777" w:rsidR="004116D3" w:rsidRDefault="004116D3" w:rsidP="004116D3">
      <w:r>
        <w:tab/>
        <w:t>h.</w:t>
      </w:r>
      <w:r>
        <w:tab/>
        <w:t>a nursing home;</w:t>
      </w:r>
    </w:p>
    <w:p w14:paraId="600D309D" w14:textId="77777777" w:rsidR="004116D3" w:rsidRDefault="004116D3" w:rsidP="004116D3">
      <w:r>
        <w:tab/>
      </w:r>
      <w:proofErr w:type="spellStart"/>
      <w:r>
        <w:t>i</w:t>
      </w:r>
      <w:proofErr w:type="spellEnd"/>
      <w:r>
        <w:t>.</w:t>
      </w:r>
      <w:r>
        <w:tab/>
        <w:t>a residential care home;</w:t>
      </w:r>
    </w:p>
    <w:p w14:paraId="750ED597" w14:textId="721056E4" w:rsidR="004116D3" w:rsidRDefault="004116D3" w:rsidP="004116D3">
      <w:r>
        <w:tab/>
      </w:r>
      <w:r w:rsidRPr="004D7FEF">
        <w:t>j.</w:t>
      </w:r>
      <w:r w:rsidRPr="004D7FEF">
        <w:tab/>
        <w:t>a therapeutic community residence;</w:t>
      </w:r>
    </w:p>
    <w:p w14:paraId="55250AE6" w14:textId="77777777" w:rsidR="004116D3" w:rsidRDefault="004116D3" w:rsidP="004116D3">
      <w:r>
        <w:tab/>
        <w:t>k.</w:t>
      </w:r>
      <w:r>
        <w:tab/>
        <w:t>a health care facility or a</w:t>
      </w:r>
      <w:r w:rsidR="00C36176">
        <w:t xml:space="preserve"> </w:t>
      </w:r>
      <w:r>
        <w:t>physician’s office;</w:t>
      </w:r>
    </w:p>
    <w:p w14:paraId="091FFBF0" w14:textId="77777777" w:rsidR="004116D3" w:rsidRDefault="004116D3" w:rsidP="004116D3">
      <w:r>
        <w:tab/>
        <w:t>l.</w:t>
      </w:r>
      <w:r>
        <w:tab/>
        <w:t xml:space="preserve">a child care facility that </w:t>
      </w:r>
      <w:r w:rsidR="00713B97">
        <w:t>provides</w:t>
      </w:r>
      <w:r>
        <w:t xml:space="preserve"> child care services to essential service providers;</w:t>
      </w:r>
    </w:p>
    <w:p w14:paraId="2B10EC9F" w14:textId="77777777" w:rsidR="004116D3" w:rsidRDefault="004116D3" w:rsidP="004116D3">
      <w:r>
        <w:tab/>
        <w:t>m.</w:t>
      </w:r>
      <w:r>
        <w:tab/>
        <w:t>a vocational rehabilitation service provider;</w:t>
      </w:r>
    </w:p>
    <w:p w14:paraId="43525FB6" w14:textId="77777777" w:rsidR="004116D3" w:rsidRDefault="004116D3" w:rsidP="004116D3">
      <w:r>
        <w:tab/>
        <w:t>n.</w:t>
      </w:r>
      <w:r>
        <w:tab/>
        <w:t>a dentist’s office or a dental facility;</w:t>
      </w:r>
    </w:p>
    <w:p w14:paraId="4A2E9BB0" w14:textId="77777777" w:rsidR="004116D3" w:rsidRDefault="004116D3" w:rsidP="004116D3">
      <w:r>
        <w:tab/>
        <w:t>o.</w:t>
      </w:r>
      <w:r>
        <w:tab/>
        <w:t>a homeless shelter;</w:t>
      </w:r>
    </w:p>
    <w:p w14:paraId="79178F38" w14:textId="77777777" w:rsidR="004116D3" w:rsidRDefault="004116D3" w:rsidP="004116D3">
      <w:r>
        <w:tab/>
        <w:t>p.</w:t>
      </w:r>
      <w:r>
        <w:tab/>
        <w:t>a home health agency;</w:t>
      </w:r>
    </w:p>
    <w:p w14:paraId="17DE40D8" w14:textId="77777777" w:rsidR="004116D3" w:rsidRDefault="004116D3" w:rsidP="004116D3">
      <w:r>
        <w:tab/>
        <w:t>q.</w:t>
      </w:r>
      <w:r>
        <w:tab/>
        <w:t>a qualified health center, health clinic, or</w:t>
      </w:r>
      <w:r w:rsidR="004D7FEF">
        <w:t xml:space="preserve"> </w:t>
      </w:r>
      <w:r>
        <w:t>clinic for the uninsured;</w:t>
      </w:r>
    </w:p>
    <w:p w14:paraId="446A6EB8" w14:textId="77777777" w:rsidR="004116D3" w:rsidRDefault="004116D3" w:rsidP="004116D3">
      <w:r>
        <w:tab/>
        <w:t>r.</w:t>
      </w:r>
      <w:r>
        <w:tab/>
        <w:t>a residential treatment program;</w:t>
      </w:r>
    </w:p>
    <w:p w14:paraId="422650ED" w14:textId="77777777" w:rsidR="004116D3" w:rsidRDefault="004116D3" w:rsidP="004116D3">
      <w:r>
        <w:tab/>
        <w:t>s.</w:t>
      </w:r>
      <w:r>
        <w:tab/>
        <w:t>an ambulance service or first responder service;</w:t>
      </w:r>
    </w:p>
    <w:p w14:paraId="52FB63E5" w14:textId="77777777" w:rsidR="004116D3" w:rsidRDefault="004116D3" w:rsidP="004116D3">
      <w:r>
        <w:tab/>
        <w:t>t.</w:t>
      </w:r>
      <w:r>
        <w:tab/>
        <w:t xml:space="preserve">a funeral establishment or crematory establishment; </w:t>
      </w:r>
    </w:p>
    <w:p w14:paraId="11343331" w14:textId="77777777" w:rsidR="00D31B5D" w:rsidRDefault="004116D3" w:rsidP="004116D3">
      <w:r>
        <w:tab/>
        <w:t>u.</w:t>
      </w:r>
      <w:r>
        <w:tab/>
        <w:t>providers of necessiti</w:t>
      </w:r>
      <w:r w:rsidR="004D7FEF">
        <w:t xml:space="preserve">es and services to vulnerable or </w:t>
      </w:r>
      <w:r>
        <w:t>disadvantaged populations</w:t>
      </w:r>
      <w:r w:rsidR="00D31B5D">
        <w:t>; or</w:t>
      </w:r>
    </w:p>
    <w:p w14:paraId="1A9CA0F7" w14:textId="4841CFE4" w:rsidR="004116D3" w:rsidRDefault="00D31B5D" w:rsidP="004116D3">
      <w:r>
        <w:tab/>
        <w:t>v.</w:t>
      </w:r>
      <w:r>
        <w:tab/>
        <w:t>any other business deemed an essential business by the authority, in consultation with the Department of Labor and Workforce Development.</w:t>
      </w:r>
    </w:p>
    <w:p w14:paraId="05D7E61F" w14:textId="77777777" w:rsidR="004116D3" w:rsidRDefault="008B6DB1" w:rsidP="004116D3">
      <w:r>
        <w:tab/>
      </w:r>
      <w:r w:rsidRPr="008B6DB1">
        <w:t>"</w:t>
      </w:r>
      <w:r w:rsidR="004116D3">
        <w:t>Covered employer</w:t>
      </w:r>
      <w:r w:rsidRPr="008B6DB1">
        <w:t>"</w:t>
      </w:r>
      <w:r w:rsidR="004116D3">
        <w:t xml:space="preserve"> does not include the State, a political</w:t>
      </w:r>
      <w:r w:rsidR="004D7FEF">
        <w:t xml:space="preserve"> </w:t>
      </w:r>
      <w:r w:rsidR="004116D3">
        <w:t xml:space="preserve">subdivision of the State, or the </w:t>
      </w:r>
      <w:r w:rsidR="004D7FEF">
        <w:t>federal government</w:t>
      </w:r>
      <w:r w:rsidR="004116D3">
        <w:t>.</w:t>
      </w:r>
    </w:p>
    <w:p w14:paraId="46A3E431" w14:textId="77777777" w:rsidR="004116D3" w:rsidRDefault="004116D3" w:rsidP="004116D3">
      <w:r>
        <w:tab/>
      </w:r>
      <w:r w:rsidR="008B6DB1" w:rsidRPr="008B6DB1">
        <w:t>"</w:t>
      </w:r>
      <w:r>
        <w:t>Eligible employee</w:t>
      </w:r>
      <w:r w:rsidR="008B6DB1" w:rsidRPr="008B6DB1">
        <w:t>"</w:t>
      </w:r>
      <w:r>
        <w:t xml:space="preserve"> means an individual who:</w:t>
      </w:r>
    </w:p>
    <w:p w14:paraId="1875F6BB" w14:textId="3E2DC41D" w:rsidR="004116D3" w:rsidRDefault="004116D3" w:rsidP="004116D3">
      <w:r>
        <w:tab/>
      </w:r>
      <w:r w:rsidR="00EE21F0">
        <w:t xml:space="preserve"> </w:t>
      </w:r>
      <w:r>
        <w:t>a.</w:t>
      </w:r>
      <w:r>
        <w:tab/>
        <w:t>is employed</w:t>
      </w:r>
      <w:r w:rsidR="00A11A2F">
        <w:t xml:space="preserve"> in this State</w:t>
      </w:r>
      <w:r>
        <w:t xml:space="preserve"> by a covered employer that has enrolled in the</w:t>
      </w:r>
      <w:r w:rsidR="00A11A2F">
        <w:t xml:space="preserve"> p</w:t>
      </w:r>
      <w:r>
        <w:t>rogram;</w:t>
      </w:r>
    </w:p>
    <w:p w14:paraId="00872FFD" w14:textId="601D2ADF" w:rsidR="00255329" w:rsidRDefault="004116D3" w:rsidP="004116D3">
      <w:r>
        <w:tab/>
      </w:r>
      <w:r w:rsidR="00EE21F0">
        <w:t xml:space="preserve"> </w:t>
      </w:r>
      <w:r>
        <w:t>b.</w:t>
      </w:r>
      <w:r>
        <w:tab/>
      </w:r>
      <w:r w:rsidR="00255329">
        <w:t>earns an average hourly wage of $20</w:t>
      </w:r>
      <w:r w:rsidR="009332E6">
        <w:t>.00</w:t>
      </w:r>
      <w:r w:rsidR="00255329">
        <w:t xml:space="preserve"> or less; </w:t>
      </w:r>
      <w:r w:rsidR="00D31B5D">
        <w:t>and</w:t>
      </w:r>
    </w:p>
    <w:p w14:paraId="5D48BE65" w14:textId="226575DA" w:rsidR="00D31B5D" w:rsidRDefault="00D31B5D" w:rsidP="00D31B5D">
      <w:r>
        <w:tab/>
      </w:r>
      <w:r w:rsidR="00EE21F0">
        <w:t xml:space="preserve"> </w:t>
      </w:r>
      <w:r>
        <w:t>c.</w:t>
      </w:r>
      <w:r>
        <w:tab/>
        <w:t>meets at least one of the following qualifications:</w:t>
      </w:r>
    </w:p>
    <w:p w14:paraId="4ABD1F74" w14:textId="593EDEE4" w:rsidR="00D31B5D" w:rsidRDefault="006A59C4" w:rsidP="00D31B5D">
      <w:r>
        <w:tab/>
      </w:r>
      <w:r w:rsidR="00D31B5D">
        <w:t>(1)</w:t>
      </w:r>
      <w:r w:rsidR="00D31B5D">
        <w:tab/>
        <w:t xml:space="preserve">is involved in providing medical </w:t>
      </w:r>
      <w:r w:rsidR="002158D6">
        <w:t xml:space="preserve">or </w:t>
      </w:r>
      <w:r w:rsidR="00D31B5D">
        <w:t>other healthcare services, emergency</w:t>
      </w:r>
      <w:r w:rsidR="00A329C5">
        <w:t xml:space="preserve"> medical</w:t>
      </w:r>
      <w:r w:rsidR="00D31B5D">
        <w:t xml:space="preserve"> transportation, social services, </w:t>
      </w:r>
      <w:r w:rsidR="00A329C5">
        <w:t xml:space="preserve">or </w:t>
      </w:r>
      <w:r w:rsidR="00D31B5D">
        <w:t>other care services, including services provided in health care facilities, residential facilities, or homes;</w:t>
      </w:r>
    </w:p>
    <w:p w14:paraId="546C869F" w14:textId="4D72EB6A" w:rsidR="00D31B5D" w:rsidRDefault="006A59C4" w:rsidP="00D31B5D">
      <w:r>
        <w:tab/>
      </w:r>
      <w:r w:rsidR="00D31B5D">
        <w:t>(2)</w:t>
      </w:r>
      <w:r w:rsidR="00D31B5D">
        <w:tab/>
        <w:t>performs functions which involve physical proximity to members of the public and are essential to the public's health, safety, and welfare, including transportation services, hotel and other residential services, financial services, and the production, preparation, storage, sale, and distribution of essential goods such as food, beverages, medicine, fuel, and supplies for conducting essential business and work at home; or</w:t>
      </w:r>
    </w:p>
    <w:p w14:paraId="627567AA" w14:textId="6C346350" w:rsidR="00D31B5D" w:rsidRDefault="006A59C4" w:rsidP="00D31B5D">
      <w:r>
        <w:tab/>
      </w:r>
      <w:r w:rsidR="00D31B5D">
        <w:t>(3)</w:t>
      </w:r>
      <w:r w:rsidR="00D31B5D">
        <w:tab/>
        <w:t>is any other employee deemed an essential employee by the authority, in consultation with the Department of Labor and Workforce Development.</w:t>
      </w:r>
    </w:p>
    <w:p w14:paraId="4D16BFCC" w14:textId="77777777" w:rsidR="00255329" w:rsidRDefault="00255329" w:rsidP="004116D3">
      <w:r>
        <w:tab/>
      </w:r>
      <w:r w:rsidRPr="008B6DB1">
        <w:t>"</w:t>
      </w:r>
      <w:r>
        <w:t>Hazard pay</w:t>
      </w:r>
      <w:r w:rsidRPr="008B6DB1">
        <w:t>"</w:t>
      </w:r>
      <w:r>
        <w:t xml:space="preserve"> means a verifiable increase in wages to be paid by a covered employer to an eligible employee, equivalent</w:t>
      </w:r>
      <w:r w:rsidR="005543BD">
        <w:t xml:space="preserve"> to</w:t>
      </w:r>
      <w:r>
        <w:t xml:space="preserve"> an average </w:t>
      </w:r>
      <w:r w:rsidR="00651299">
        <w:t xml:space="preserve">hourly </w:t>
      </w:r>
      <w:r>
        <w:t>wage increase of at least $3</w:t>
      </w:r>
      <w:r w:rsidR="009332E6">
        <w:t>.00</w:t>
      </w:r>
      <w:r>
        <w:t xml:space="preserve"> per hour.</w:t>
      </w:r>
    </w:p>
    <w:p w14:paraId="7CC8C32E" w14:textId="6F845161" w:rsidR="009E7CFB" w:rsidRDefault="009E7CFB" w:rsidP="004116D3">
      <w:r>
        <w:tab/>
      </w:r>
      <w:r w:rsidRPr="008B6DB1">
        <w:t>"</w:t>
      </w:r>
      <w:r w:rsidR="002158D6">
        <w:t xml:space="preserve">Liability </w:t>
      </w:r>
      <w:r w:rsidR="00880FC0">
        <w:t>limitation</w:t>
      </w:r>
      <w:r w:rsidR="002158D6">
        <w:t xml:space="preserve"> </w:t>
      </w:r>
      <w:r>
        <w:t>period</w:t>
      </w:r>
      <w:r w:rsidRPr="008B6DB1">
        <w:t>"</w:t>
      </w:r>
      <w:r>
        <w:t xml:space="preserve"> means t</w:t>
      </w:r>
      <w:r w:rsidRPr="009E7CFB">
        <w:t xml:space="preserve">he </w:t>
      </w:r>
      <w:r>
        <w:t xml:space="preserve">period for which a covered employer’s acts or omissions shall qualify for the </w:t>
      </w:r>
      <w:r w:rsidR="00FD652E">
        <w:t>liability</w:t>
      </w:r>
      <w:r w:rsidR="008B62DF">
        <w:t xml:space="preserve"> </w:t>
      </w:r>
      <w:r>
        <w:t xml:space="preserve">protections offered pursuant to </w:t>
      </w:r>
      <w:r w:rsidR="008B62DF" w:rsidRPr="004C10A4">
        <w:t>P.L.    , c.    (C.        ) (pending before the Legislature as this bill)</w:t>
      </w:r>
      <w:r w:rsidR="008B62DF">
        <w:t xml:space="preserve">, </w:t>
      </w:r>
      <w:r w:rsidR="00255329">
        <w:t xml:space="preserve">extending </w:t>
      </w:r>
      <w:r w:rsidR="0087659B">
        <w:t>from the date of</w:t>
      </w:r>
      <w:r w:rsidR="00D9551F">
        <w:t xml:space="preserve"> enrollment under the program established pursuant to</w:t>
      </w:r>
      <w:r w:rsidR="0087659B">
        <w:t xml:space="preserve"> </w:t>
      </w:r>
      <w:r w:rsidR="0087659B" w:rsidRPr="004C10A4">
        <w:t>P.L.</w:t>
      </w:r>
      <w:r w:rsidR="006A59C4">
        <w:t>    </w:t>
      </w:r>
      <w:r w:rsidR="0087659B" w:rsidRPr="004C10A4">
        <w:t>,</w:t>
      </w:r>
      <w:r w:rsidR="006A59C4">
        <w:t> </w:t>
      </w:r>
      <w:r w:rsidR="0087659B" w:rsidRPr="004C10A4">
        <w:t>c.</w:t>
      </w:r>
      <w:r w:rsidR="006A59C4">
        <w:t>    </w:t>
      </w:r>
      <w:r w:rsidR="0087659B" w:rsidRPr="004C10A4">
        <w:t>(C.</w:t>
      </w:r>
      <w:r w:rsidR="006A59C4">
        <w:t>        </w:t>
      </w:r>
      <w:r w:rsidR="0087659B" w:rsidRPr="004C10A4">
        <w:t>)</w:t>
      </w:r>
      <w:r w:rsidR="006A59C4">
        <w:t> </w:t>
      </w:r>
      <w:r w:rsidR="0087659B" w:rsidRPr="004C10A4">
        <w:t>(pending before the Legislature as this bill)</w:t>
      </w:r>
      <w:r w:rsidR="0087659B">
        <w:t xml:space="preserve"> until </w:t>
      </w:r>
      <w:r w:rsidR="008B62DF">
        <w:t xml:space="preserve">the </w:t>
      </w:r>
      <w:r w:rsidR="005543BD">
        <w:t xml:space="preserve">current </w:t>
      </w:r>
      <w:r w:rsidRPr="009E7CFB">
        <w:t>public health emergency</w:t>
      </w:r>
      <w:r w:rsidR="008B62DF">
        <w:t>,</w:t>
      </w:r>
      <w:r w:rsidRPr="009E7CFB">
        <w:t xml:space="preserve"> declared by the Governor pursuant to Executive Order No. 103 of 2020, or any extension thereof, </w:t>
      </w:r>
      <w:r w:rsidR="008B62DF">
        <w:t>expires or is rescinded</w:t>
      </w:r>
      <w:r w:rsidRPr="009E7CFB">
        <w:t>.</w:t>
      </w:r>
    </w:p>
    <w:p w14:paraId="3CF4C641" w14:textId="77777777" w:rsidR="004116D3" w:rsidRDefault="000A2789" w:rsidP="007239D1">
      <w:r>
        <w:tab/>
      </w:r>
      <w:r w:rsidR="008B6DB1" w:rsidRPr="007239D1">
        <w:t>"</w:t>
      </w:r>
      <w:r w:rsidR="004116D3" w:rsidRPr="007239D1">
        <w:t>Monthly period</w:t>
      </w:r>
      <w:r w:rsidR="008B6DB1" w:rsidRPr="007239D1">
        <w:t>"</w:t>
      </w:r>
      <w:r w:rsidR="004116D3" w:rsidRPr="007239D1">
        <w:t xml:space="preserve"> </w:t>
      </w:r>
      <w:r w:rsidR="007239D1">
        <w:t>means a calendar month</w:t>
      </w:r>
      <w:r w:rsidR="007239D1" w:rsidRPr="007239D1">
        <w:t xml:space="preserve"> </w:t>
      </w:r>
      <w:r w:rsidR="007239D1">
        <w:t>during the program period</w:t>
      </w:r>
      <w:r w:rsidR="004116D3" w:rsidRPr="007239D1">
        <w:t>.</w:t>
      </w:r>
    </w:p>
    <w:p w14:paraId="15667FE9" w14:textId="6000B5F1" w:rsidR="004116D3" w:rsidRDefault="000A2789" w:rsidP="004116D3">
      <w:r>
        <w:tab/>
      </w:r>
      <w:r w:rsidR="008B6DB1" w:rsidRPr="008B6DB1">
        <w:t>"</w:t>
      </w:r>
      <w:r w:rsidR="004116D3">
        <w:t>Program</w:t>
      </w:r>
      <w:r w:rsidR="008B6DB1" w:rsidRPr="008B6DB1">
        <w:t>"</w:t>
      </w:r>
      <w:r w:rsidR="004116D3">
        <w:t xml:space="preserve"> means the </w:t>
      </w:r>
      <w:r w:rsidR="00490E56" w:rsidRPr="00490E56">
        <w:t>Essential Employees Hazard Compensation and Employer Liability</w:t>
      </w:r>
      <w:r w:rsidR="00880FC0" w:rsidRPr="00880FC0">
        <w:t xml:space="preserve"> </w:t>
      </w:r>
      <w:r w:rsidR="00880FC0">
        <w:t>Limitation</w:t>
      </w:r>
      <w:r w:rsidR="00490E56" w:rsidRPr="00490E56">
        <w:t xml:space="preserve"> Program</w:t>
      </w:r>
      <w:r w:rsidR="00C97C57">
        <w:t xml:space="preserve"> established pursuant to section 2 of </w:t>
      </w:r>
      <w:r w:rsidR="00C97C57" w:rsidRPr="004C10A4">
        <w:t>P.L.    , c.    (C.        ) (pending before the Legislature as this bill</w:t>
      </w:r>
      <w:r w:rsidR="00C97C57">
        <w:t>)</w:t>
      </w:r>
      <w:r w:rsidR="004116D3">
        <w:t>.</w:t>
      </w:r>
    </w:p>
    <w:p w14:paraId="1845CE63" w14:textId="77777777" w:rsidR="000A2789" w:rsidRDefault="000A2789" w:rsidP="0087659B">
      <w:r>
        <w:tab/>
      </w:r>
      <w:r w:rsidR="008B6DB1" w:rsidRPr="005543BD">
        <w:t>"</w:t>
      </w:r>
      <w:r w:rsidR="004116D3" w:rsidRPr="005543BD">
        <w:t>Program Period</w:t>
      </w:r>
      <w:r w:rsidR="008B6DB1" w:rsidRPr="005543BD">
        <w:t>"</w:t>
      </w:r>
      <w:r w:rsidR="004116D3" w:rsidRPr="005543BD">
        <w:t xml:space="preserve"> </w:t>
      </w:r>
      <w:r w:rsidR="0087659B" w:rsidRPr="005543BD">
        <w:t xml:space="preserve">the period of time from the effective date of P.L.    , c.    (C.        ) (pending before the Legislature as this bill) until the </w:t>
      </w:r>
      <w:r w:rsidR="005543BD" w:rsidRPr="005543BD">
        <w:t xml:space="preserve">current </w:t>
      </w:r>
      <w:r w:rsidR="0087659B" w:rsidRPr="005543BD">
        <w:t>public health emergency, declared by the Governor pursuant to Executive Order No. 103 of 2020, or any extension thereof, expires or is rescinded</w:t>
      </w:r>
      <w:r w:rsidR="004116D3" w:rsidRPr="005543BD">
        <w:t>.</w:t>
      </w:r>
    </w:p>
    <w:p w14:paraId="490B5D0B" w14:textId="09F309B8" w:rsidR="002F717A" w:rsidRPr="000A2789" w:rsidRDefault="002F717A" w:rsidP="0087659B">
      <w:r>
        <w:tab/>
      </w:r>
      <w:r w:rsidRPr="008B6DB1">
        <w:t>"</w:t>
      </w:r>
      <w:r>
        <w:t>Small business</w:t>
      </w:r>
      <w:r w:rsidRPr="008B6DB1">
        <w:t>"</w:t>
      </w:r>
      <w:r>
        <w:t xml:space="preserve"> means a covered employer with not more than 50 employees, including</w:t>
      </w:r>
      <w:r w:rsidR="00076DA0">
        <w:t>,</w:t>
      </w:r>
      <w:r>
        <w:t xml:space="preserve"> but not limited to</w:t>
      </w:r>
      <w:r w:rsidR="00076DA0">
        <w:t>,</w:t>
      </w:r>
      <w:r>
        <w:t xml:space="preserve"> eligible employees.</w:t>
      </w:r>
    </w:p>
    <w:p w14:paraId="53FD47DC" w14:textId="77777777" w:rsidR="000A2789" w:rsidRDefault="000A2789" w:rsidP="004116D3"/>
    <w:p w14:paraId="36BAAD19" w14:textId="063B1D5A" w:rsidR="000A2789" w:rsidRDefault="000A2789" w:rsidP="006A59C4">
      <w:pPr>
        <w:tabs>
          <w:tab w:val="clear" w:pos="1440"/>
          <w:tab w:val="left" w:pos="1080"/>
        </w:tabs>
      </w:pPr>
      <w:r>
        <w:tab/>
        <w:t>2.</w:t>
      </w:r>
      <w:r>
        <w:tab/>
        <w:t>a.</w:t>
      </w:r>
      <w:r>
        <w:tab/>
        <w:t xml:space="preserve">There is established the Essential Employees Hazard </w:t>
      </w:r>
      <w:r w:rsidR="00490E56">
        <w:t>Compensation and Employer Liability</w:t>
      </w:r>
      <w:r>
        <w:t xml:space="preserve"> </w:t>
      </w:r>
      <w:r w:rsidR="006B2B3B">
        <w:t xml:space="preserve">Limitation </w:t>
      </w:r>
      <w:r>
        <w:t>Program to</w:t>
      </w:r>
      <w:r w:rsidR="00970AA0">
        <w:t xml:space="preserve"> incentivize covered employers to</w:t>
      </w:r>
      <w:r>
        <w:t xml:space="preserve"> provide </w:t>
      </w:r>
      <w:r w:rsidR="00255329">
        <w:t>hazard pay</w:t>
      </w:r>
      <w:r w:rsidR="00970AA0">
        <w:t xml:space="preserve"> </w:t>
      </w:r>
      <w:r>
        <w:t xml:space="preserve">to eligible employees who, during the </w:t>
      </w:r>
      <w:r w:rsidR="004D7FEF">
        <w:t>p</w:t>
      </w:r>
      <w:r>
        <w:t xml:space="preserve">rogram </w:t>
      </w:r>
      <w:r w:rsidR="004D7FEF">
        <w:t>p</w:t>
      </w:r>
      <w:r>
        <w:t xml:space="preserve">eriod, perform work in essential jobs that </w:t>
      </w:r>
      <w:r w:rsidR="004D7FEF">
        <w:t>subject</w:t>
      </w:r>
      <w:r>
        <w:t xml:space="preserve"> them to an elevated risk of being exposed to </w:t>
      </w:r>
      <w:r w:rsidR="004C10A4">
        <w:t xml:space="preserve">coronavirus disease </w:t>
      </w:r>
      <w:r>
        <w:t>or contracting COVID-19.</w:t>
      </w:r>
      <w:r w:rsidR="00970AA0" w:rsidRPr="00970AA0">
        <w:t xml:space="preserve"> </w:t>
      </w:r>
      <w:r w:rsidR="00970AA0">
        <w:t xml:space="preserve"> The New Jersey Economic Development Authority shall administer the program.</w:t>
      </w:r>
    </w:p>
    <w:p w14:paraId="328F5A52" w14:textId="1DAC714A" w:rsidR="000528F9" w:rsidRPr="000528F9" w:rsidRDefault="00970AA0" w:rsidP="00EE21F0">
      <w:pPr>
        <w:tabs>
          <w:tab w:val="clear" w:pos="1440"/>
          <w:tab w:val="left" w:pos="1260"/>
        </w:tabs>
      </w:pPr>
      <w:r>
        <w:tab/>
        <w:t>b.</w:t>
      </w:r>
      <w:r>
        <w:tab/>
      </w:r>
      <w:r w:rsidR="000528F9">
        <w:t>(1)</w:t>
      </w:r>
      <w:r w:rsidR="000528F9">
        <w:tab/>
      </w:r>
      <w:r w:rsidR="000A2789">
        <w:t xml:space="preserve">The </w:t>
      </w:r>
      <w:r w:rsidR="002616DB">
        <w:t>authority</w:t>
      </w:r>
      <w:r w:rsidR="00490E56">
        <w:t xml:space="preserve"> shall, in consultation with the Attorney General</w:t>
      </w:r>
      <w:r w:rsidR="00A35061">
        <w:t>, the Department of Health, the Department of Labor and Workforce Development,</w:t>
      </w:r>
      <w:r w:rsidR="006B2B3B">
        <w:t xml:space="preserve"> and the </w:t>
      </w:r>
      <w:r w:rsidR="006B2B3B" w:rsidRPr="006B2B3B">
        <w:t>Director of the Division of Consumer Affairs within the Department of Law and Public Safety</w:t>
      </w:r>
      <w:r w:rsidR="00490E56">
        <w:t>,</w:t>
      </w:r>
      <w:r w:rsidR="007C0CF0">
        <w:t xml:space="preserve"> and as provided in section </w:t>
      </w:r>
      <w:r w:rsidR="002158D6">
        <w:t>11</w:t>
      </w:r>
      <w:r w:rsidR="007C0CF0">
        <w:t xml:space="preserve"> of </w:t>
      </w:r>
      <w:r w:rsidR="004C10A4" w:rsidRPr="004C10A4">
        <w:t>P.L.    , c.    (C.        ) (pending before the Legislature as this bill)</w:t>
      </w:r>
      <w:r w:rsidR="004C10A4">
        <w:t xml:space="preserve">, </w:t>
      </w:r>
      <w:r w:rsidR="00490E56">
        <w:t xml:space="preserve">adopt rules and regulations to establish </w:t>
      </w:r>
      <w:r w:rsidR="00A35061">
        <w:t xml:space="preserve">minimum health and safety protocols for covered employers under the program and </w:t>
      </w:r>
      <w:r w:rsidR="00C1154D">
        <w:t>concerning</w:t>
      </w:r>
      <w:r w:rsidR="00A35061">
        <w:t xml:space="preserve"> </w:t>
      </w:r>
      <w:r w:rsidR="00490E56">
        <w:t>legal liability protections for covered employers</w:t>
      </w:r>
      <w:r w:rsidR="008B62DF">
        <w:t xml:space="preserve"> during the time of the </w:t>
      </w:r>
      <w:r w:rsidR="002158D6">
        <w:t xml:space="preserve">liability </w:t>
      </w:r>
      <w:r w:rsidR="00880FC0">
        <w:t>limitation</w:t>
      </w:r>
      <w:r w:rsidR="002158D6">
        <w:t xml:space="preserve"> </w:t>
      </w:r>
      <w:r w:rsidR="008B62DF">
        <w:t>period</w:t>
      </w:r>
      <w:r w:rsidR="00A35061">
        <w:t xml:space="preserve">.  </w:t>
      </w:r>
      <w:r w:rsidR="00F81DDB">
        <w:t xml:space="preserve">The rules may establish different minimum health and safety protocols for different categories of covered employers.  </w:t>
      </w:r>
      <w:r w:rsidR="00A35061">
        <w:t xml:space="preserve">The rules shall provide </w:t>
      </w:r>
      <w:r w:rsidR="00490E56">
        <w:t>that a covered employer</w:t>
      </w:r>
      <w:r w:rsidR="00A35061" w:rsidRPr="00A35061">
        <w:t xml:space="preserve"> </w:t>
      </w:r>
      <w:r w:rsidR="00A35061">
        <w:t xml:space="preserve">that </w:t>
      </w:r>
      <w:r w:rsidR="00A35061" w:rsidRPr="00A35061">
        <w:t>meet</w:t>
      </w:r>
      <w:r w:rsidR="00A35061">
        <w:t>s</w:t>
      </w:r>
      <w:r w:rsidR="00A35061" w:rsidRPr="00A35061">
        <w:t xml:space="preserve"> or exceed</w:t>
      </w:r>
      <w:r w:rsidR="00A35061">
        <w:t>s</w:t>
      </w:r>
      <w:r w:rsidR="00A35061" w:rsidRPr="00A35061">
        <w:t xml:space="preserve"> the minimum health and safety protocols</w:t>
      </w:r>
      <w:r w:rsidR="00A35061">
        <w:t xml:space="preserve"> and provides</w:t>
      </w:r>
      <w:r w:rsidR="00490E56">
        <w:t xml:space="preserve"> </w:t>
      </w:r>
      <w:r w:rsidR="005543BD">
        <w:t>hazard pay</w:t>
      </w:r>
      <w:r w:rsidR="00A35061">
        <w:t xml:space="preserve"> to eligible employees</w:t>
      </w:r>
      <w:r w:rsidR="00A35061" w:rsidRPr="00A35061">
        <w:t xml:space="preserve"> </w:t>
      </w:r>
      <w:r w:rsidR="00490E56" w:rsidRPr="00490E56">
        <w:t>shall not</w:t>
      </w:r>
      <w:r w:rsidR="0089582F">
        <w:t>, except as</w:t>
      </w:r>
      <w:r w:rsidR="009E7CFB">
        <w:t xml:space="preserve"> </w:t>
      </w:r>
      <w:r w:rsidR="009E7CFB" w:rsidRPr="000528F9">
        <w:t>otherwise</w:t>
      </w:r>
      <w:r w:rsidR="0089582F" w:rsidRPr="000528F9">
        <w:t xml:space="preserve"> provided for pursuant to the workers' compensation law, R.S.34:15-1 et seq.,</w:t>
      </w:r>
      <w:r w:rsidR="00490E56" w:rsidRPr="000528F9">
        <w:t xml:space="preserve"> be liable for injur</w:t>
      </w:r>
      <w:r w:rsidR="006B2B3B" w:rsidRPr="000528F9">
        <w:t>y or death alleged to have been</w:t>
      </w:r>
      <w:r w:rsidR="00490E56" w:rsidRPr="000528F9">
        <w:t xml:space="preserve"> caused by any act or omission</w:t>
      </w:r>
      <w:r w:rsidR="00A35061" w:rsidRPr="000528F9">
        <w:t xml:space="preserve"> by the covered employer</w:t>
      </w:r>
      <w:r w:rsidR="008B62DF" w:rsidRPr="000528F9">
        <w:t xml:space="preserve"> </w:t>
      </w:r>
      <w:r w:rsidR="006B2B3B" w:rsidRPr="000528F9">
        <w:t xml:space="preserve">related to exposure </w:t>
      </w:r>
      <w:r w:rsidR="0089582F" w:rsidRPr="000528F9">
        <w:t xml:space="preserve">of any person </w:t>
      </w:r>
      <w:r w:rsidR="006B2B3B" w:rsidRPr="000528F9">
        <w:t>to coronavirus disease or contraction of</w:t>
      </w:r>
      <w:r w:rsidR="00490E56" w:rsidRPr="000528F9">
        <w:t xml:space="preserve"> COVID-19</w:t>
      </w:r>
      <w:r w:rsidR="0089582F" w:rsidRPr="000528F9">
        <w:t xml:space="preserve"> by any person</w:t>
      </w:r>
      <w:r w:rsidR="00490E56" w:rsidRPr="000528F9">
        <w:t xml:space="preserve"> that </w:t>
      </w:r>
      <w:r w:rsidR="00371AE4" w:rsidRPr="000528F9">
        <w:t xml:space="preserve">occurs </w:t>
      </w:r>
      <w:r w:rsidR="008B62DF" w:rsidRPr="000528F9">
        <w:t xml:space="preserve">during the </w:t>
      </w:r>
      <w:r w:rsidR="002158D6">
        <w:t xml:space="preserve">liability </w:t>
      </w:r>
      <w:r w:rsidR="00880FC0">
        <w:t>limitation</w:t>
      </w:r>
      <w:r w:rsidR="002158D6" w:rsidRPr="000528F9">
        <w:t xml:space="preserve"> </w:t>
      </w:r>
      <w:r w:rsidR="008B62DF" w:rsidRPr="000528F9">
        <w:t xml:space="preserve">period </w:t>
      </w:r>
      <w:r w:rsidR="00371AE4" w:rsidRPr="000528F9">
        <w:t xml:space="preserve">and </w:t>
      </w:r>
      <w:r w:rsidR="00490E56" w:rsidRPr="000528F9">
        <w:t xml:space="preserve">is within the scope of the </w:t>
      </w:r>
      <w:r w:rsidR="006B2B3B" w:rsidRPr="000528F9">
        <w:t>powers</w:t>
      </w:r>
      <w:r w:rsidR="00490E56" w:rsidRPr="000528F9">
        <w:t xml:space="preserve"> </w:t>
      </w:r>
      <w:r w:rsidR="006B2B3B" w:rsidRPr="000528F9">
        <w:t>and duties</w:t>
      </w:r>
      <w:r w:rsidR="00490E56" w:rsidRPr="000528F9">
        <w:t xml:space="preserve"> </w:t>
      </w:r>
      <w:r w:rsidR="008B62DF" w:rsidRPr="000528F9">
        <w:t xml:space="preserve">provided </w:t>
      </w:r>
      <w:r w:rsidR="00490E56" w:rsidRPr="000528F9">
        <w:t>under</w:t>
      </w:r>
      <w:r w:rsidR="004C10A4" w:rsidRPr="000528F9">
        <w:t>,</w:t>
      </w:r>
      <w:r w:rsidR="007C0CF0" w:rsidRPr="000528F9">
        <w:t xml:space="preserve"> P.L.    , c.    (C.        ) (pending before the</w:t>
      </w:r>
      <w:r w:rsidR="009E3A26" w:rsidRPr="009E3A26">
        <w:t xml:space="preserve"> </w:t>
      </w:r>
      <w:r w:rsidR="009E3A26" w:rsidRPr="000528F9">
        <w:t>Legislature as this bill), including any order, rule</w:t>
      </w:r>
      <w:r w:rsidR="009E3A26">
        <w:t>,</w:t>
      </w:r>
      <w:r w:rsidR="009E3A26" w:rsidRPr="000528F9">
        <w:t xml:space="preserve"> or regulation adopted pursuant thereto</w:t>
      </w:r>
      <w:r w:rsidR="00A35061" w:rsidRPr="000528F9">
        <w:t xml:space="preserve">. </w:t>
      </w:r>
    </w:p>
    <w:p w14:paraId="4088C525" w14:textId="29F7B0F9" w:rsidR="006B2B3B" w:rsidRDefault="000528F9" w:rsidP="002616DB">
      <w:r>
        <w:tab/>
        <w:t>(2)</w:t>
      </w:r>
      <w:r>
        <w:tab/>
      </w:r>
      <w:r w:rsidRPr="000528F9">
        <w:t xml:space="preserve">A covered employer, agent, officer, employee, servant, representative, or volunteer </w:t>
      </w:r>
      <w:r w:rsidR="00880FC0">
        <w:t xml:space="preserve">does </w:t>
      </w:r>
      <w:r>
        <w:t xml:space="preserve">not </w:t>
      </w:r>
      <w:r w:rsidR="00880FC0">
        <w:t>have limited</w:t>
      </w:r>
      <w:r w:rsidR="002166D4">
        <w:t xml:space="preserve"> liability </w:t>
      </w:r>
      <w:r>
        <w:t>under this section</w:t>
      </w:r>
      <w:r w:rsidRPr="000528F9">
        <w:t xml:space="preserve"> for an injury</w:t>
      </w:r>
      <w:r>
        <w:t xml:space="preserve"> </w:t>
      </w:r>
      <w:r w:rsidR="00490E56" w:rsidRPr="00490E56">
        <w:t xml:space="preserve">that results from an act that is outside the scope of the </w:t>
      </w:r>
      <w:r w:rsidR="00A35061">
        <w:t xml:space="preserve">powers </w:t>
      </w:r>
      <w:r w:rsidR="00A35061" w:rsidRPr="00A35061">
        <w:t xml:space="preserve">and duties </w:t>
      </w:r>
      <w:r w:rsidR="004C10A4">
        <w:t>set forth in</w:t>
      </w:r>
      <w:r w:rsidR="00490E56" w:rsidRPr="00490E56">
        <w:t xml:space="preserve"> </w:t>
      </w:r>
      <w:r w:rsidR="007C0CF0" w:rsidRPr="007C0CF0">
        <w:t>P.L.    , c.    (C.        ) (pending before the Legislature as this bill)</w:t>
      </w:r>
      <w:r w:rsidR="008B62DF">
        <w:t xml:space="preserve">, </w:t>
      </w:r>
      <w:r w:rsidR="00490E56" w:rsidRPr="00490E56">
        <w:t>for conduct that</w:t>
      </w:r>
      <w:r w:rsidR="009E7CFB">
        <w:t xml:space="preserve"> is subject to</w:t>
      </w:r>
      <w:r w:rsidR="009E7CFB" w:rsidRPr="009E7CFB">
        <w:t xml:space="preserve"> the workers' compensation law, R.S.34:15-1 et seq.</w:t>
      </w:r>
      <w:r w:rsidR="009E7CFB">
        <w:t xml:space="preserve">, </w:t>
      </w:r>
      <w:r w:rsidR="008B62DF">
        <w:t xml:space="preserve">or for conduct that </w:t>
      </w:r>
      <w:r w:rsidR="00490E56" w:rsidRPr="00490E56">
        <w:t>constitutes a crime, actual fraud, actual malice, gross negligence</w:t>
      </w:r>
      <w:r w:rsidR="008B62DF">
        <w:t>,</w:t>
      </w:r>
      <w:r w:rsidR="00490E56" w:rsidRPr="00490E56">
        <w:t xml:space="preserve"> or willful misconduct.</w:t>
      </w:r>
      <w:r w:rsidR="00490E56">
        <w:t xml:space="preserve"> </w:t>
      </w:r>
      <w:r w:rsidR="000A2789">
        <w:t xml:space="preserve"> </w:t>
      </w:r>
    </w:p>
    <w:p w14:paraId="59FFEF9C" w14:textId="710EABAE" w:rsidR="000A2789" w:rsidRDefault="000A2789" w:rsidP="000A2789">
      <w:r>
        <w:tab/>
      </w:r>
      <w:r w:rsidR="00EE21F0">
        <w:t xml:space="preserve"> </w:t>
      </w:r>
      <w:r w:rsidR="0069054B">
        <w:t>c</w:t>
      </w:r>
      <w:r>
        <w:t>.</w:t>
      </w:r>
      <w:r>
        <w:tab/>
        <w:t xml:space="preserve">The </w:t>
      </w:r>
      <w:r w:rsidR="00490E56">
        <w:t>authority</w:t>
      </w:r>
      <w:r>
        <w:t xml:space="preserve"> shall, at a minimum, </w:t>
      </w:r>
      <w:r w:rsidR="00490E56">
        <w:t>require that</w:t>
      </w:r>
      <w:r>
        <w:t>:</w:t>
      </w:r>
    </w:p>
    <w:p w14:paraId="4A982556" w14:textId="77777777" w:rsidR="000A2789" w:rsidRDefault="000A2789" w:rsidP="000A2789">
      <w:r>
        <w:tab/>
        <w:t>(1)</w:t>
      </w:r>
      <w:r>
        <w:tab/>
      </w:r>
      <w:r w:rsidR="00490E56">
        <w:t>a covered employer</w:t>
      </w:r>
      <w:r w:rsidR="00371AE4">
        <w:t xml:space="preserve"> participating in the program</w:t>
      </w:r>
      <w:r w:rsidR="00490E56">
        <w:t xml:space="preserve"> </w:t>
      </w:r>
      <w:r w:rsidR="00255329">
        <w:t>pay hazard pay</w:t>
      </w:r>
      <w:r>
        <w:t xml:space="preserve"> to </w:t>
      </w:r>
      <w:r w:rsidR="00651299">
        <w:t xml:space="preserve">all </w:t>
      </w:r>
      <w:r>
        <w:t>eligible employees</w:t>
      </w:r>
      <w:r w:rsidR="00651299">
        <w:t xml:space="preserve"> from the date of the covered employer’s enrollment through</w:t>
      </w:r>
      <w:r>
        <w:t xml:space="preserve"> </w:t>
      </w:r>
      <w:r w:rsidR="00651299">
        <w:t xml:space="preserve">the remainder of the program period </w:t>
      </w:r>
      <w:r>
        <w:t xml:space="preserve">pursuant to the provisions of </w:t>
      </w:r>
      <w:r w:rsidR="007C0CF0" w:rsidRPr="007C0CF0">
        <w:t>P.L.    , c.    (C.        ) (pending before the Legislature as this bill)</w:t>
      </w:r>
      <w:r w:rsidR="007C0CF0">
        <w:t xml:space="preserve"> </w:t>
      </w:r>
      <w:r>
        <w:t xml:space="preserve">and pursuant to a </w:t>
      </w:r>
      <w:r w:rsidR="004C10A4">
        <w:t>schedule</w:t>
      </w:r>
      <w:r>
        <w:t xml:space="preserve"> and procedures </w:t>
      </w:r>
      <w:r w:rsidR="005543BD">
        <w:t>approved</w:t>
      </w:r>
      <w:r>
        <w:t xml:space="preserve"> by the </w:t>
      </w:r>
      <w:r w:rsidR="002616DB">
        <w:t>authority</w:t>
      </w:r>
      <w:r>
        <w:t>;</w:t>
      </w:r>
    </w:p>
    <w:p w14:paraId="49DD4323" w14:textId="77777777" w:rsidR="000A2789" w:rsidRDefault="000A2789" w:rsidP="000A2789">
      <w:r>
        <w:tab/>
        <w:t>(2)</w:t>
      </w:r>
      <w:r>
        <w:tab/>
        <w:t xml:space="preserve">comply with all requirements, guidelines, and procedures that the </w:t>
      </w:r>
      <w:r w:rsidR="002616DB">
        <w:t>authority</w:t>
      </w:r>
      <w:r>
        <w:t xml:space="preserve"> adopts in relation to the </w:t>
      </w:r>
      <w:r w:rsidR="002616DB">
        <w:t>p</w:t>
      </w:r>
      <w:r>
        <w:t>rogram; and</w:t>
      </w:r>
    </w:p>
    <w:p w14:paraId="486568F6" w14:textId="77777777" w:rsidR="000A2789" w:rsidRDefault="000A2789" w:rsidP="000A2789">
      <w:r>
        <w:tab/>
        <w:t>(3)</w:t>
      </w:r>
      <w:r w:rsidR="00A35061">
        <w:tab/>
      </w:r>
      <w:r>
        <w:t xml:space="preserve">comply with all requirements of </w:t>
      </w:r>
      <w:r w:rsidR="007C0CF0" w:rsidRPr="007C0CF0">
        <w:t>P.L.    , c.    (C.        ) (pending before the Legislature as this bill)</w:t>
      </w:r>
      <w:r>
        <w:t>.</w:t>
      </w:r>
    </w:p>
    <w:p w14:paraId="757877A3" w14:textId="77777777" w:rsidR="005E3C81" w:rsidRDefault="005E3C81" w:rsidP="000A2789">
      <w:r>
        <w:tab/>
        <w:t>d.</w:t>
      </w:r>
      <w:r>
        <w:tab/>
        <w:t xml:space="preserve">The authority </w:t>
      </w:r>
      <w:r w:rsidRPr="005E3C81">
        <w:t>may</w:t>
      </w:r>
      <w:r>
        <w:t>, at the authority’s discretion,</w:t>
      </w:r>
      <w:r w:rsidRPr="005E3C81">
        <w:t xml:space="preserve"> contract with any person</w:t>
      </w:r>
      <w:r>
        <w:t xml:space="preserve"> or political subdivision of the State to </w:t>
      </w:r>
      <w:r w:rsidR="0089582F">
        <w:t xml:space="preserve">assist in administration of the program, including, but not limited to, </w:t>
      </w:r>
      <w:r>
        <w:t>perform</w:t>
      </w:r>
      <w:r w:rsidR="0089582F">
        <w:t>ing</w:t>
      </w:r>
      <w:r>
        <w:t xml:space="preserve"> inspections of</w:t>
      </w:r>
      <w:r w:rsidR="0036347D">
        <w:t xml:space="preserve"> any</w:t>
      </w:r>
      <w:r>
        <w:t xml:space="preserve"> covered employer facilit</w:t>
      </w:r>
      <w:r w:rsidR="0036347D">
        <w:t>y</w:t>
      </w:r>
      <w:r w:rsidR="0089582F">
        <w:t xml:space="preserve"> or operations</w:t>
      </w:r>
      <w:r w:rsidR="0036347D">
        <w:t xml:space="preserve"> </w:t>
      </w:r>
      <w:r>
        <w:t xml:space="preserve">to verify that the covered employer </w:t>
      </w:r>
      <w:r w:rsidR="0036347D">
        <w:t xml:space="preserve">is in compliance with the </w:t>
      </w:r>
      <w:r w:rsidR="0036347D" w:rsidRPr="0036347D">
        <w:t>minimum health and safety protocols applicable to the covered employer</w:t>
      </w:r>
      <w:r w:rsidR="0036347D">
        <w:t>.</w:t>
      </w:r>
    </w:p>
    <w:p w14:paraId="299292FD" w14:textId="3B264930" w:rsidR="000A2789" w:rsidRDefault="000A2789" w:rsidP="000A2789"/>
    <w:p w14:paraId="771DC79A" w14:textId="453B02D1" w:rsidR="004E05D0" w:rsidRDefault="000A2789" w:rsidP="00EE21F0">
      <w:pPr>
        <w:tabs>
          <w:tab w:val="clear" w:pos="1440"/>
          <w:tab w:val="left" w:pos="1080"/>
        </w:tabs>
      </w:pPr>
      <w:r>
        <w:tab/>
      </w:r>
      <w:r w:rsidR="00490E56">
        <w:t>3</w:t>
      </w:r>
      <w:r>
        <w:t>.</w:t>
      </w:r>
      <w:r>
        <w:tab/>
      </w:r>
      <w:r w:rsidR="004E05D0">
        <w:t>a.</w:t>
      </w:r>
      <w:r w:rsidR="004E05D0">
        <w:tab/>
      </w:r>
      <w:r w:rsidR="005543BD">
        <w:t>A</w:t>
      </w:r>
      <w:r w:rsidR="00A11A2F">
        <w:t xml:space="preserve"> covered employer </w:t>
      </w:r>
      <w:r w:rsidR="005543BD">
        <w:t xml:space="preserve">seeking </w:t>
      </w:r>
      <w:r w:rsidR="00A11A2F">
        <w:t xml:space="preserve">to </w:t>
      </w:r>
      <w:r w:rsidR="005543BD">
        <w:t xml:space="preserve">enroll in the program shall submit a program application to the authority no later </w:t>
      </w:r>
      <w:r w:rsidR="00A45968">
        <w:t xml:space="preserve">than </w:t>
      </w:r>
      <w:r w:rsidR="005543BD">
        <w:t xml:space="preserve">60 days following the effective date of </w:t>
      </w:r>
      <w:r w:rsidR="005543BD" w:rsidRPr="007C0CF0">
        <w:t>P.L.    , c.    (C.        ) (pending before the Legislature as this bill)</w:t>
      </w:r>
      <w:r w:rsidR="005543BD">
        <w:t>.</w:t>
      </w:r>
    </w:p>
    <w:p w14:paraId="4C7F5B07" w14:textId="77777777" w:rsidR="004E05D0" w:rsidRDefault="004E05D0" w:rsidP="00EE21F0">
      <w:pPr>
        <w:tabs>
          <w:tab w:val="clear" w:pos="1440"/>
          <w:tab w:val="left" w:pos="1260"/>
        </w:tabs>
      </w:pPr>
      <w:r>
        <w:tab/>
        <w:t>b.</w:t>
      </w:r>
      <w:r>
        <w:tab/>
        <w:t>(1)</w:t>
      </w:r>
      <w:r>
        <w:tab/>
        <w:t>In order to enroll in the program, a covered employer shall submit to the authority a notice of enrollment in a form specified by the authority and certify that the covered employer’s operations meet or exceed any minimum health and safety protocols applicable to the covered employer.</w:t>
      </w:r>
    </w:p>
    <w:p w14:paraId="4CD3ED97" w14:textId="77777777" w:rsidR="004E05D0" w:rsidRDefault="004E05D0" w:rsidP="004E05D0">
      <w:r>
        <w:tab/>
        <w:t>(2)</w:t>
      </w:r>
      <w:r>
        <w:tab/>
        <w:t>The authority shall require employers to provide information demonstrating that the employer qualifies as a covered employer.</w:t>
      </w:r>
    </w:p>
    <w:p w14:paraId="794E8FB8" w14:textId="77777777" w:rsidR="004E05D0" w:rsidRDefault="004E05D0" w:rsidP="004E05D0">
      <w:r>
        <w:tab/>
        <w:t>(3)</w:t>
      </w:r>
      <w:r>
        <w:tab/>
        <w:t>As a condition of enrolling in the program, each covered employer shall agree:</w:t>
      </w:r>
    </w:p>
    <w:p w14:paraId="55EC8C30" w14:textId="77777777" w:rsidR="004E05D0" w:rsidRDefault="004E05D0" w:rsidP="004E05D0">
      <w:r>
        <w:tab/>
        <w:t>(a)</w:t>
      </w:r>
      <w:r>
        <w:tab/>
        <w:t>to allow the covered employer’s facilities and operations to be inspected, at the discretion of the authority, to ensure compliance with the minimum health and safety protocols applicable to the covered employer;</w:t>
      </w:r>
    </w:p>
    <w:p w14:paraId="6ECB0180" w14:textId="77777777" w:rsidR="004E05D0" w:rsidRDefault="004E05D0" w:rsidP="004E05D0">
      <w:r>
        <w:tab/>
        <w:t>(b)</w:t>
      </w:r>
      <w:r>
        <w:tab/>
        <w:t>to make all books and records related to work performed by eligible employees during the program period available upon request to the authority and the Attorney General for inspection;</w:t>
      </w:r>
    </w:p>
    <w:p w14:paraId="7D057333" w14:textId="77777777" w:rsidR="004E05D0" w:rsidRDefault="004E05D0" w:rsidP="004E05D0">
      <w:r>
        <w:tab/>
        <w:t>(c)</w:t>
      </w:r>
      <w:r>
        <w:tab/>
        <w:t xml:space="preserve">not to require any eligible employee to pay an administrative fee or other charge in relation to the employer providing hazard pay to the employee; </w:t>
      </w:r>
    </w:p>
    <w:p w14:paraId="5521545A" w14:textId="77777777" w:rsidR="004E05D0" w:rsidRDefault="004E05D0" w:rsidP="004E05D0">
      <w:r>
        <w:tab/>
        <w:t>(d)</w:t>
      </w:r>
      <w:r>
        <w:tab/>
        <w:t>not to reduce the hourly compensation, including any related bonuses or premiums, of any eligible employee during the program period; and</w:t>
      </w:r>
    </w:p>
    <w:p w14:paraId="7AADDF07" w14:textId="77777777" w:rsidR="004E05D0" w:rsidRDefault="004E05D0" w:rsidP="004E05D0">
      <w:r>
        <w:tab/>
        <w:t>(e)</w:t>
      </w:r>
      <w:r>
        <w:tab/>
        <w:t>to remain subject to any otherwise applicable State or municipal regulatory standards, oversight, and enforcement actions.</w:t>
      </w:r>
    </w:p>
    <w:p w14:paraId="7B5203AE" w14:textId="68A3815C" w:rsidR="004E05D0" w:rsidRDefault="004E05D0" w:rsidP="00EE21F0">
      <w:pPr>
        <w:tabs>
          <w:tab w:val="clear" w:pos="1440"/>
          <w:tab w:val="left" w:pos="1260"/>
        </w:tabs>
      </w:pPr>
      <w:r>
        <w:tab/>
      </w:r>
      <w:r w:rsidR="00EE21F0">
        <w:t xml:space="preserve"> </w:t>
      </w:r>
      <w:r>
        <w:t>c.</w:t>
      </w:r>
      <w:r>
        <w:tab/>
        <w:t>(1)</w:t>
      </w:r>
      <w:r>
        <w:tab/>
        <w:t>A covered employer that has enrolled in the program shall submit hazard pay information in a form specified by the authority for each monthly period during the program period according to a schedule established by the authority.</w:t>
      </w:r>
    </w:p>
    <w:p w14:paraId="14641908" w14:textId="77777777" w:rsidR="004E05D0" w:rsidRDefault="004E05D0" w:rsidP="004E05D0">
      <w:r>
        <w:tab/>
        <w:t>(2)</w:t>
      </w:r>
      <w:r>
        <w:tab/>
        <w:t>The authority shall specify the information that a covered employer is required to provide for each eligible employee.</w:t>
      </w:r>
    </w:p>
    <w:p w14:paraId="5F211442" w14:textId="771E3CA0" w:rsidR="00A92AE2" w:rsidRDefault="00A11A2F" w:rsidP="00A92AE2">
      <w:r>
        <w:tab/>
      </w:r>
      <w:r w:rsidR="00EE21F0">
        <w:t xml:space="preserve"> </w:t>
      </w:r>
      <w:r w:rsidR="004E05D0">
        <w:t>d</w:t>
      </w:r>
      <w:r>
        <w:t>.</w:t>
      </w:r>
      <w:r>
        <w:tab/>
        <w:t xml:space="preserve">A </w:t>
      </w:r>
      <w:r w:rsidR="003947B3">
        <w:t>covered employer</w:t>
      </w:r>
      <w:r>
        <w:t xml:space="preserve"> shall issue hazard pay</w:t>
      </w:r>
      <w:r w:rsidR="00A92AE2">
        <w:t xml:space="preserve"> </w:t>
      </w:r>
      <w:r w:rsidR="002F717A">
        <w:t xml:space="preserve">to eligible employees </w:t>
      </w:r>
      <w:r w:rsidR="00A92AE2">
        <w:t xml:space="preserve">according to a schedule </w:t>
      </w:r>
      <w:r w:rsidR="002F717A">
        <w:t>approved</w:t>
      </w:r>
      <w:r w:rsidR="00A92AE2">
        <w:t xml:space="preserve"> by the </w:t>
      </w:r>
      <w:r w:rsidR="002616DB">
        <w:t>authority</w:t>
      </w:r>
      <w:r w:rsidR="00C97C57">
        <w:t>, and the authority shall certify the amount of hazard pay</w:t>
      </w:r>
      <w:r w:rsidR="005543BD">
        <w:t xml:space="preserve"> </w:t>
      </w:r>
      <w:r w:rsidR="00C97C57">
        <w:t>issued by a covered employer to eligible employees during a given privilege period or taxable year</w:t>
      </w:r>
      <w:r w:rsidR="00651299">
        <w:t xml:space="preserve">, and during each monthly period for each small business applying for hazard compensation grants pursuant to section 6 of </w:t>
      </w:r>
      <w:r w:rsidR="00651299" w:rsidRPr="004C10A4">
        <w:t>P.L.    , c.    (C.        ) (pending before the Legislature as this bill</w:t>
      </w:r>
      <w:r w:rsidR="00651299">
        <w:t>)</w:t>
      </w:r>
      <w:r w:rsidR="00C97C57">
        <w:t>.</w:t>
      </w:r>
    </w:p>
    <w:p w14:paraId="13130557" w14:textId="1DED6605" w:rsidR="00A92AE2" w:rsidRDefault="00A92AE2" w:rsidP="00EE21F0">
      <w:pPr>
        <w:tabs>
          <w:tab w:val="clear" w:pos="1440"/>
          <w:tab w:val="left" w:pos="1260"/>
        </w:tabs>
      </w:pPr>
      <w:r>
        <w:tab/>
      </w:r>
      <w:r w:rsidR="00EE21F0">
        <w:t xml:space="preserve"> </w:t>
      </w:r>
      <w:r w:rsidR="004E05D0">
        <w:t>e</w:t>
      </w:r>
      <w:r>
        <w:t>.</w:t>
      </w:r>
      <w:r>
        <w:tab/>
        <w:t>(1)</w:t>
      </w:r>
      <w:r>
        <w:tab/>
        <w:t xml:space="preserve">Each eligible employee shall be provided with </w:t>
      </w:r>
      <w:r w:rsidR="00371AE4">
        <w:t xml:space="preserve">a detailed </w:t>
      </w:r>
      <w:r>
        <w:t xml:space="preserve">written notice that </w:t>
      </w:r>
      <w:r w:rsidR="00371AE4">
        <w:t xml:space="preserve">the covered employer is receiving legal liability protections under the program and that </w:t>
      </w:r>
      <w:r>
        <w:t xml:space="preserve">the </w:t>
      </w:r>
      <w:r w:rsidR="00E85D5E">
        <w:t>hazard pay</w:t>
      </w:r>
      <w:r w:rsidR="0069054B">
        <w:t xml:space="preserve"> </w:t>
      </w:r>
      <w:r>
        <w:t xml:space="preserve">may be subject to income tax and that the eligible employee’s </w:t>
      </w:r>
      <w:r w:rsidR="0069054B">
        <w:t xml:space="preserve">payment </w:t>
      </w:r>
      <w:r>
        <w:t>is subject to withholding.</w:t>
      </w:r>
    </w:p>
    <w:p w14:paraId="5BC09A85" w14:textId="77777777" w:rsidR="00A92AE2" w:rsidRDefault="00A92AE2" w:rsidP="00A92AE2">
      <w:r>
        <w:tab/>
        <w:t>(2)</w:t>
      </w:r>
      <w:r>
        <w:tab/>
        <w:t xml:space="preserve">All procedures specified by 26 U.S.C. chapter 24 </w:t>
      </w:r>
      <w:r w:rsidR="001E6128">
        <w:t xml:space="preserve">and the </w:t>
      </w:r>
      <w:r w:rsidR="001E6128" w:rsidRPr="001E6128">
        <w:t>"N</w:t>
      </w:r>
      <w:r w:rsidR="00C110B1">
        <w:t>ew Jersey Gross Income</w:t>
      </w:r>
      <w:r w:rsidR="001E6128">
        <w:t xml:space="preserve"> Tax Act,</w:t>
      </w:r>
      <w:r w:rsidR="001E6128" w:rsidRPr="001E6128">
        <w:t xml:space="preserve">" N.J.S.54A:1-1 et seq., </w:t>
      </w:r>
      <w:r>
        <w:t>pertaining to the withholding of income tax shall be followed in relation to the payment</w:t>
      </w:r>
      <w:r w:rsidR="0069054B">
        <w:t>s</w:t>
      </w:r>
      <w:r w:rsidR="0089582F">
        <w:t xml:space="preserve"> made</w:t>
      </w:r>
      <w:r>
        <w:t xml:space="preserve"> pursuant to this section.</w:t>
      </w:r>
    </w:p>
    <w:p w14:paraId="06F4B7D6" w14:textId="7543A60B" w:rsidR="004E05D0" w:rsidRDefault="004E05D0" w:rsidP="00A92AE2">
      <w:r>
        <w:tab/>
      </w:r>
      <w:r w:rsidR="00EE21F0">
        <w:t xml:space="preserve"> </w:t>
      </w:r>
      <w:r>
        <w:t>f.</w:t>
      </w:r>
      <w:r>
        <w:tab/>
      </w:r>
      <w:r w:rsidRPr="004E05D0">
        <w:t>Nothing in this section shall be construed to require an employer to enroll in the program.</w:t>
      </w:r>
    </w:p>
    <w:p w14:paraId="753D4636" w14:textId="77777777" w:rsidR="002F717A" w:rsidRDefault="002F717A" w:rsidP="00A92AE2"/>
    <w:p w14:paraId="4ABB6BAB" w14:textId="379F64C0" w:rsidR="00C97C57" w:rsidRDefault="002F717A" w:rsidP="00C97C57">
      <w:r>
        <w:tab/>
      </w:r>
      <w:r w:rsidR="00EE21F0">
        <w:t xml:space="preserve"> </w:t>
      </w:r>
      <w:r>
        <w:t>4.</w:t>
      </w:r>
      <w:r w:rsidR="00EE21F0">
        <w:tab/>
      </w:r>
      <w:r w:rsidR="00C97C57">
        <w:t>a.  A taxpayer that is a covered employer</w:t>
      </w:r>
      <w:r w:rsidR="00313AA2" w:rsidRPr="00313AA2">
        <w:t xml:space="preserve"> </w:t>
      </w:r>
      <w:r w:rsidR="002C185A">
        <w:t xml:space="preserve">enrolled in </w:t>
      </w:r>
      <w:r w:rsidR="00313AA2">
        <w:t xml:space="preserve">the </w:t>
      </w:r>
      <w:r w:rsidR="00313AA2" w:rsidRPr="00490E56">
        <w:t>Essential Employees Hazard Compensation and Employer Liability</w:t>
      </w:r>
      <w:r w:rsidR="00880FC0" w:rsidRPr="00880FC0">
        <w:t xml:space="preserve"> </w:t>
      </w:r>
      <w:r w:rsidR="00880FC0">
        <w:t>Limitation</w:t>
      </w:r>
      <w:r w:rsidR="00313AA2" w:rsidRPr="00490E56">
        <w:t xml:space="preserve"> Program</w:t>
      </w:r>
      <w:r w:rsidR="00313AA2">
        <w:t xml:space="preserve"> established pursuant to section 2 of </w:t>
      </w:r>
      <w:r w:rsidR="00313AA2" w:rsidRPr="004C10A4">
        <w:t>P.L.</w:t>
      </w:r>
      <w:r w:rsidR="00EE21F0">
        <w:t>    </w:t>
      </w:r>
      <w:r w:rsidR="00313AA2" w:rsidRPr="004C10A4">
        <w:t>,</w:t>
      </w:r>
      <w:r w:rsidR="00EE21F0">
        <w:t> </w:t>
      </w:r>
      <w:r w:rsidR="00313AA2" w:rsidRPr="004C10A4">
        <w:t>c.</w:t>
      </w:r>
      <w:r w:rsidR="00EE21F0">
        <w:t>    </w:t>
      </w:r>
      <w:r w:rsidR="00313AA2" w:rsidRPr="004C10A4">
        <w:t>(C.</w:t>
      </w:r>
      <w:r w:rsidR="00EE21F0">
        <w:t>        </w:t>
      </w:r>
      <w:r w:rsidR="00313AA2" w:rsidRPr="004C10A4">
        <w:t>)</w:t>
      </w:r>
      <w:r w:rsidR="00EE21F0">
        <w:t> </w:t>
      </w:r>
      <w:r w:rsidR="00313AA2" w:rsidRPr="004C10A4">
        <w:t>(pending before the Legislature as this bill</w:t>
      </w:r>
      <w:r w:rsidR="00313AA2">
        <w:t>)</w:t>
      </w:r>
      <w:r w:rsidR="00C97C57">
        <w:t>, shall be allowed a credit against the tax imposed pursuant to section 5 of P.L.1945, c.162 (C.54:10A-5) in an amount equal to 20 percent of the certified amount that the covered employer paid to eligible employees as hazard pay</w:t>
      </w:r>
      <w:r w:rsidR="00313AA2">
        <w:t xml:space="preserve"> during a privilege period</w:t>
      </w:r>
      <w:r w:rsidR="00C97C57">
        <w:t xml:space="preserve">. </w:t>
      </w:r>
    </w:p>
    <w:p w14:paraId="131E6840" w14:textId="3CF9E429" w:rsidR="00C97C57" w:rsidRDefault="00EE21F0" w:rsidP="00C97C57">
      <w:r>
        <w:tab/>
        <w:t xml:space="preserve"> </w:t>
      </w:r>
      <w:r w:rsidR="00C97C57">
        <w:t>b.</w:t>
      </w:r>
      <w:r>
        <w:tab/>
      </w:r>
      <w:r w:rsidR="00C97C57">
        <w:t>The amount of the credit applied under this section against the tax imposed pursuant to section 5 of P.L.1945, c.162 (C.54:10A-5), for a privilege period, when taken together with any other credits allowed against the tax imposed pursuant to section 5 of P.L.1945, c.162 (C.54:10-5), shall not reduce the tax liability to an amount less than the statutory minimum provided in subsection (e) of section 5 of P.L.1945, c.162 (C.54:10A-</w:t>
      </w:r>
      <w:r w:rsidR="008F3082">
        <w:t>5(e)</w:t>
      </w:r>
      <w:r w:rsidR="00C97C57">
        <w:t xml:space="preserve">). </w:t>
      </w:r>
    </w:p>
    <w:p w14:paraId="10920CA9" w14:textId="4A7E2706" w:rsidR="00C97C57" w:rsidRDefault="00EE21F0" w:rsidP="00C97C57">
      <w:r>
        <w:tab/>
        <w:t xml:space="preserve"> </w:t>
      </w:r>
      <w:r w:rsidR="00C97C57">
        <w:t>c.</w:t>
      </w:r>
      <w:r>
        <w:tab/>
      </w:r>
      <w:r w:rsidR="00C97C57">
        <w:t xml:space="preserve">The </w:t>
      </w:r>
      <w:r w:rsidR="00EB6D7B">
        <w:t xml:space="preserve">order of </w:t>
      </w:r>
      <w:r w:rsidR="00C97C57">
        <w:t xml:space="preserve">priority </w:t>
      </w:r>
      <w:r w:rsidR="00EB6D7B">
        <w:t>of the application of the tax</w:t>
      </w:r>
      <w:r w:rsidR="00C97C57">
        <w:t xml:space="preserve"> credit </w:t>
      </w:r>
      <w:r w:rsidR="00EB6D7B">
        <w:t xml:space="preserve">allowed </w:t>
      </w:r>
      <w:r w:rsidR="00C97C57">
        <w:t>pursuant to this section</w:t>
      </w:r>
      <w:r w:rsidR="00EB6D7B">
        <w:t>,</w:t>
      </w:r>
      <w:r w:rsidR="00C97C57">
        <w:t xml:space="preserve"> and any other credits allowed</w:t>
      </w:r>
      <w:r w:rsidR="00EB6D7B">
        <w:t xml:space="preserve"> by law,</w:t>
      </w:r>
      <w:r w:rsidR="00C97C57">
        <w:t xml:space="preserve"> shall be determined by the director.</w:t>
      </w:r>
    </w:p>
    <w:p w14:paraId="4DFC65B8" w14:textId="48271D75" w:rsidR="00313AA2" w:rsidRDefault="00313AA2" w:rsidP="00C97C57">
      <w:r>
        <w:tab/>
      </w:r>
      <w:r w:rsidR="00EE21F0">
        <w:t xml:space="preserve"> </w:t>
      </w:r>
      <w:r>
        <w:t>d.</w:t>
      </w:r>
      <w:r>
        <w:tab/>
      </w:r>
      <w:r w:rsidRPr="00313AA2">
        <w:t xml:space="preserve">The amount of the credit otherwise allowable under this section which cannot be applied for the privilege period due to the limitations of </w:t>
      </w:r>
      <w:r w:rsidR="00EB6D7B">
        <w:t xml:space="preserve">this section </w:t>
      </w:r>
      <w:r w:rsidRPr="00313AA2">
        <w:t>may be carried forward, if necessary, to the seven privilege periods following the privilege period for which the tax credit was allowed.</w:t>
      </w:r>
    </w:p>
    <w:p w14:paraId="66D711C4" w14:textId="77777777" w:rsidR="00C97C57" w:rsidRDefault="00C97C57" w:rsidP="00C97C57"/>
    <w:p w14:paraId="63D188CF" w14:textId="707DB1CB" w:rsidR="00C97C57" w:rsidRDefault="00EE21F0" w:rsidP="00C97C57">
      <w:r>
        <w:tab/>
        <w:t xml:space="preserve"> </w:t>
      </w:r>
      <w:r w:rsidR="00C97C57">
        <w:t>5.</w:t>
      </w:r>
      <w:r>
        <w:tab/>
      </w:r>
      <w:r w:rsidR="00C97C57">
        <w:t>a.  A taxpayer</w:t>
      </w:r>
      <w:r w:rsidR="008A2E9F">
        <w:t xml:space="preserve"> that</w:t>
      </w:r>
      <w:r w:rsidR="00C97C57">
        <w:t xml:space="preserve"> </w:t>
      </w:r>
      <w:r w:rsidR="00313AA2">
        <w:t>is a covered employer</w:t>
      </w:r>
      <w:r w:rsidR="00313AA2" w:rsidRPr="00313AA2">
        <w:t xml:space="preserve"> </w:t>
      </w:r>
      <w:r w:rsidR="002C185A">
        <w:t xml:space="preserve">enrolled in </w:t>
      </w:r>
      <w:r w:rsidR="00313AA2">
        <w:t xml:space="preserve">the </w:t>
      </w:r>
      <w:r w:rsidR="00313AA2" w:rsidRPr="00490E56">
        <w:t>Essential Employees Hazard Compensation and Employer Liability</w:t>
      </w:r>
      <w:r w:rsidR="00880FC0" w:rsidRPr="00880FC0">
        <w:t xml:space="preserve"> </w:t>
      </w:r>
      <w:r w:rsidR="00880FC0">
        <w:t>Limitation</w:t>
      </w:r>
      <w:r w:rsidR="00313AA2" w:rsidRPr="00490E56">
        <w:t xml:space="preserve"> Program</w:t>
      </w:r>
      <w:r w:rsidR="00313AA2">
        <w:t xml:space="preserve"> established pursuant to section 2 of </w:t>
      </w:r>
      <w:r w:rsidR="00313AA2" w:rsidRPr="004C10A4">
        <w:t>P.L.</w:t>
      </w:r>
      <w:r>
        <w:t>    </w:t>
      </w:r>
      <w:r w:rsidR="00313AA2" w:rsidRPr="004C10A4">
        <w:t>,</w:t>
      </w:r>
      <w:r>
        <w:t> </w:t>
      </w:r>
      <w:r w:rsidR="00313AA2" w:rsidRPr="004C10A4">
        <w:t>c.</w:t>
      </w:r>
      <w:r>
        <w:t>    </w:t>
      </w:r>
      <w:r w:rsidR="00313AA2" w:rsidRPr="004C10A4">
        <w:t>(C.</w:t>
      </w:r>
      <w:r>
        <w:t>        </w:t>
      </w:r>
      <w:r w:rsidR="00313AA2" w:rsidRPr="004C10A4">
        <w:t>)</w:t>
      </w:r>
      <w:r>
        <w:t> </w:t>
      </w:r>
      <w:r w:rsidR="00313AA2" w:rsidRPr="004C10A4">
        <w:t>(pending before the Legislature as this bill</w:t>
      </w:r>
      <w:r w:rsidR="00313AA2">
        <w:t>)</w:t>
      </w:r>
      <w:r w:rsidR="00C97C57">
        <w:t xml:space="preserve">, shall be allowed a credit against the tax imposed pursuant to the “New Jersey Gross Income Tax Act,” N.J.S.54A:1-1 et seq., in an amount equal to 20 percent </w:t>
      </w:r>
      <w:r w:rsidR="00313AA2">
        <w:t>of the certified amount that the covered employer paid to eligible employees as hazard pay during a taxable year</w:t>
      </w:r>
      <w:r w:rsidR="00C97C57">
        <w:t xml:space="preserve">. </w:t>
      </w:r>
    </w:p>
    <w:p w14:paraId="787A49A8" w14:textId="62D19694" w:rsidR="00C97C57" w:rsidRDefault="00EE21F0" w:rsidP="00C97C57">
      <w:r>
        <w:tab/>
      </w:r>
      <w:r w:rsidR="00C97C57">
        <w:t>b.</w:t>
      </w:r>
      <w:r>
        <w:tab/>
      </w:r>
      <w:r w:rsidR="00C97C57">
        <w:t>The order of priority of the application of the credit allowed pursuant to this section and any other credits allowed against the New Jersey gross income tax due pursuant to N.J.S.54A:1-1 et seq. for a taxable year shall be as prescribed by the director.</w:t>
      </w:r>
    </w:p>
    <w:p w14:paraId="0668B7C8" w14:textId="11379F09" w:rsidR="00C97C57" w:rsidRDefault="00EE21F0" w:rsidP="00C97C57">
      <w:r>
        <w:tab/>
        <w:t>c.</w:t>
      </w:r>
      <w:r>
        <w:tab/>
      </w:r>
      <w:r w:rsidR="00C97C57">
        <w:t>The amount of the credit applied against the New Jersey gross income tax due pursuant to N.J.S.54A:1-1 et seq. shall not reduce a taxpayer’s New Jersey gross income tax liability to an amount less than zero.</w:t>
      </w:r>
    </w:p>
    <w:p w14:paraId="7A5F2FF8" w14:textId="4E131E2D" w:rsidR="00C97C57" w:rsidRDefault="00EE21F0" w:rsidP="00C97C57">
      <w:r>
        <w:tab/>
      </w:r>
      <w:r w:rsidR="00C97C57">
        <w:t>d.</w:t>
      </w:r>
      <w:r>
        <w:tab/>
      </w:r>
      <w:r w:rsidR="00C97C57">
        <w:t xml:space="preserve">A business entity classified as a partnership for federal income tax purposes shall not be allowed a credit directly under the New Jersey gross income tax, but the amount of credit of a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 </w:t>
      </w:r>
    </w:p>
    <w:p w14:paraId="30C045C4" w14:textId="4F3810B2" w:rsidR="002F717A" w:rsidRDefault="00EE21F0" w:rsidP="00C97C57">
      <w:r>
        <w:tab/>
      </w:r>
      <w:r w:rsidR="00C97C57">
        <w:t>A New Jersey S Corporation shall not be allowed a credit directly under the New Jersey gross income tax, but the amount of credit of a taxpayer in respect of a pro rata share of S Corporation income shall be determined by allocating to the taxpayer that proportion of the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14:paraId="5B412FAB" w14:textId="50E66CFD" w:rsidR="00313AA2" w:rsidRDefault="00313AA2" w:rsidP="00C97C57">
      <w:r>
        <w:tab/>
        <w:t>e.</w:t>
      </w:r>
      <w:r>
        <w:tab/>
      </w:r>
      <w:r w:rsidRPr="00313AA2">
        <w:t xml:space="preserve">The amount of the credit otherwise allowable under this section which cannot be applied for the </w:t>
      </w:r>
      <w:r>
        <w:t>tax year</w:t>
      </w:r>
      <w:r w:rsidRPr="00313AA2">
        <w:t xml:space="preserve"> due to the limitations of this </w:t>
      </w:r>
      <w:r w:rsidR="00EB6D7B">
        <w:t>section</w:t>
      </w:r>
      <w:r w:rsidR="00EB6D7B" w:rsidRPr="00313AA2">
        <w:t xml:space="preserve"> </w:t>
      </w:r>
      <w:r w:rsidRPr="00313AA2">
        <w:t xml:space="preserve">may be carried forward, if necessary, to the seven </w:t>
      </w:r>
      <w:r>
        <w:t>taxable years</w:t>
      </w:r>
      <w:r w:rsidRPr="00313AA2">
        <w:t xml:space="preserve"> following the </w:t>
      </w:r>
      <w:r>
        <w:t>taxable year</w:t>
      </w:r>
      <w:r w:rsidRPr="00313AA2">
        <w:t xml:space="preserve"> for which the tax credit was allowed.</w:t>
      </w:r>
    </w:p>
    <w:p w14:paraId="6ECE8730" w14:textId="77777777" w:rsidR="002F717A" w:rsidRDefault="002F717A" w:rsidP="00A92AE2"/>
    <w:p w14:paraId="04253500" w14:textId="77777777" w:rsidR="002F717A" w:rsidRDefault="002F717A" w:rsidP="00EE21F0">
      <w:pPr>
        <w:tabs>
          <w:tab w:val="clear" w:pos="1440"/>
          <w:tab w:val="left" w:pos="1080"/>
        </w:tabs>
      </w:pPr>
      <w:r>
        <w:tab/>
        <w:t>6</w:t>
      </w:r>
      <w:r w:rsidR="007A50F8">
        <w:t>.</w:t>
      </w:r>
      <w:r w:rsidR="007A50F8">
        <w:tab/>
        <w:t>a.</w:t>
      </w:r>
      <w:r w:rsidR="007A50F8">
        <w:tab/>
        <w:t xml:space="preserve">In lieu of being allowed a tax credit pursuant to section 4 or section 5 of </w:t>
      </w:r>
      <w:r w:rsidR="007A50F8" w:rsidRPr="007A50F8">
        <w:t xml:space="preserve">P.L.    , c.    (C.        </w:t>
      </w:r>
      <w:r w:rsidR="007A50F8">
        <w:t xml:space="preserve"> or </w:t>
      </w:r>
      <w:r w:rsidR="008A2E9F">
        <w:t xml:space="preserve">C. </w:t>
      </w:r>
      <w:r w:rsidR="007A50F8">
        <w:t xml:space="preserve">       </w:t>
      </w:r>
      <w:r w:rsidR="007A50F8" w:rsidRPr="007A50F8">
        <w:t>) (pending before the Legislature as this bill)</w:t>
      </w:r>
      <w:r w:rsidR="007A50F8">
        <w:t>, a covered employer that is a small business may elect to apply for a hazard compensation grant</w:t>
      </w:r>
      <w:r w:rsidR="00AE0A01">
        <w:t xml:space="preserve"> under the program</w:t>
      </w:r>
      <w:r w:rsidR="007A50F8">
        <w:t>.</w:t>
      </w:r>
    </w:p>
    <w:p w14:paraId="226EFE85" w14:textId="7B1ADE19" w:rsidR="00AE0A01" w:rsidRDefault="00AE0A01" w:rsidP="00AE0A01">
      <w:r>
        <w:tab/>
        <w:t>b.</w:t>
      </w:r>
      <w:r>
        <w:tab/>
        <w:t>The authority shall administer a small business hazard compensation grant component under the program to provide an incentive to small businesses, during the current public health emergency, to provide hazard pay to eligible employees.</w:t>
      </w:r>
    </w:p>
    <w:p w14:paraId="1726ECAA" w14:textId="77777777" w:rsidR="0000125B" w:rsidRDefault="00AE0A01" w:rsidP="0000125B">
      <w:r>
        <w:tab/>
      </w:r>
      <w:r w:rsidR="0000125B">
        <w:t>c.</w:t>
      </w:r>
      <w:r w:rsidR="0000125B">
        <w:tab/>
        <w:t xml:space="preserve">A small business seeking to participate in the grant component of the program shall submit an application in such form as required by the authority.  </w:t>
      </w:r>
      <w:r w:rsidR="009F651B">
        <w:t>The</w:t>
      </w:r>
      <w:r w:rsidR="0000125B">
        <w:t xml:space="preserve"> application shall include such information as the authority shall determine is necessary to administer the grant </w:t>
      </w:r>
      <w:r w:rsidR="004E05D0">
        <w:t>component of the program</w:t>
      </w:r>
      <w:r w:rsidR="0000125B">
        <w:t xml:space="preserve">.  </w:t>
      </w:r>
    </w:p>
    <w:p w14:paraId="4B520003" w14:textId="77777777" w:rsidR="00AE0A01" w:rsidRDefault="0000125B" w:rsidP="00AE0A01">
      <w:r>
        <w:tab/>
        <w:t>d</w:t>
      </w:r>
      <w:r w:rsidR="00AE0A01">
        <w:t>.</w:t>
      </w:r>
      <w:r w:rsidR="00AE0A01">
        <w:tab/>
        <w:t xml:space="preserve">The authority shall review and may approve an application for </w:t>
      </w:r>
      <w:r>
        <w:t xml:space="preserve">a small business to receive benefits under </w:t>
      </w:r>
      <w:r w:rsidR="00AE0A01">
        <w:t xml:space="preserve">the grant component </w:t>
      </w:r>
      <w:r>
        <w:t>of</w:t>
      </w:r>
      <w:r w:rsidR="00AE0A01">
        <w:t xml:space="preserve"> the program.  </w:t>
      </w:r>
    </w:p>
    <w:p w14:paraId="23D74D28" w14:textId="7FF29E46" w:rsidR="0000125B" w:rsidRDefault="0000125B" w:rsidP="00AE0A01">
      <w:r>
        <w:tab/>
        <w:t>e.</w:t>
      </w:r>
      <w:r>
        <w:tab/>
        <w:t>The authority shall issue a grant to a small business that enters into a hazard compensation grant agreement with the authority, following the submission of proof by an approved small business of the number of eligible employees paid hazard pay under the program and proof of the amount of hazard pay issued by the small business.</w:t>
      </w:r>
    </w:p>
    <w:p w14:paraId="15B7B7BF" w14:textId="779A90E5" w:rsidR="00001282" w:rsidRDefault="0000125B" w:rsidP="00AE0A01">
      <w:r>
        <w:tab/>
      </w:r>
      <w:r w:rsidR="00001282">
        <w:t>f</w:t>
      </w:r>
      <w:r w:rsidR="00AE0A01">
        <w:t>.</w:t>
      </w:r>
      <w:r w:rsidR="00AE0A01">
        <w:tab/>
        <w:t xml:space="preserve">The value of </w:t>
      </w:r>
      <w:r w:rsidR="00001282">
        <w:t>a</w:t>
      </w:r>
      <w:r w:rsidR="00AE0A01">
        <w:t xml:space="preserve"> grant shall </w:t>
      </w:r>
      <w:r w:rsidR="00001282">
        <w:t xml:space="preserve">be </w:t>
      </w:r>
      <w:r w:rsidR="00AE0A01" w:rsidRPr="00AE0A01">
        <w:t xml:space="preserve">equal to 20 percent of the amount that the covered employer </w:t>
      </w:r>
      <w:r>
        <w:t>pays</w:t>
      </w:r>
      <w:r w:rsidR="00AE0A01" w:rsidRPr="00AE0A01">
        <w:t xml:space="preserve"> to eligible employees as hazard pay</w:t>
      </w:r>
      <w:r w:rsidR="009F651B">
        <w:t xml:space="preserve"> during a monthly period, as certified pursuant to subsection d. of section 3 of P.L.    , c.    (C.</w:t>
      </w:r>
      <w:r w:rsidR="009F651B" w:rsidRPr="007A50F8">
        <w:t xml:space="preserve">       </w:t>
      </w:r>
      <w:r w:rsidR="009F651B">
        <w:t xml:space="preserve"> </w:t>
      </w:r>
      <w:r w:rsidR="009F651B" w:rsidRPr="007A50F8">
        <w:t>) (pending before the Legislature as this bill)</w:t>
      </w:r>
      <w:r w:rsidR="00AE0A01">
        <w:t>.</w:t>
      </w:r>
    </w:p>
    <w:p w14:paraId="4410E76A" w14:textId="7559C628" w:rsidR="004E05D0" w:rsidRDefault="004E05D0" w:rsidP="00AE0A01">
      <w:r>
        <w:tab/>
        <w:t>g.</w:t>
      </w:r>
      <w:r>
        <w:tab/>
        <w:t xml:space="preserve">If a small business has been approved to receive a hazard compensation grant under the program, but the authority lacks sufficient funds to pay all or part of the hazard compensation grant, the small business shall be allowed to claim the remaining </w:t>
      </w:r>
      <w:r w:rsidR="008A2E9F">
        <w:t>amount</w:t>
      </w:r>
      <w:r w:rsidR="009F651B">
        <w:t>, not paid as a grant,</w:t>
      </w:r>
      <w:r>
        <w:t xml:space="preserve"> as a</w:t>
      </w:r>
      <w:r w:rsidRPr="004E05D0">
        <w:t xml:space="preserve"> </w:t>
      </w:r>
      <w:r>
        <w:t>tax credit</w:t>
      </w:r>
      <w:r w:rsidR="009F651B">
        <w:t>, as otherwise provided</w:t>
      </w:r>
      <w:r>
        <w:t xml:space="preserve"> pursuant to section 4 or section 5 of </w:t>
      </w:r>
      <w:r w:rsidRPr="007A50F8">
        <w:t xml:space="preserve">P.L.    , c.    (C.        </w:t>
      </w:r>
      <w:r>
        <w:t xml:space="preserve"> or</w:t>
      </w:r>
      <w:r w:rsidR="00D9551F">
        <w:t xml:space="preserve"> C.</w:t>
      </w:r>
      <w:r>
        <w:t xml:space="preserve">        </w:t>
      </w:r>
      <w:r w:rsidRPr="007A50F8">
        <w:t>) (pending before the Legislature as this bill)</w:t>
      </w:r>
      <w:r>
        <w:t>.</w:t>
      </w:r>
    </w:p>
    <w:p w14:paraId="578A9CDB" w14:textId="77777777" w:rsidR="00001282" w:rsidRDefault="00001282" w:rsidP="00AE0A01"/>
    <w:p w14:paraId="7BB0651B" w14:textId="66778729" w:rsidR="00001282" w:rsidRDefault="00001282" w:rsidP="00AE0A01">
      <w:r>
        <w:tab/>
        <w:t>7.</w:t>
      </w:r>
      <w:r>
        <w:tab/>
        <w:t>There is established in the Department of the Treasury, to be administered by the authority, a “S</w:t>
      </w:r>
      <w:r w:rsidRPr="00001282">
        <w:t xml:space="preserve">mall </w:t>
      </w:r>
      <w:r>
        <w:t>B</w:t>
      </w:r>
      <w:r w:rsidRPr="00001282">
        <w:t xml:space="preserve">usiness </w:t>
      </w:r>
      <w:r>
        <w:t>H</w:t>
      </w:r>
      <w:r w:rsidRPr="00001282">
        <w:t xml:space="preserve">azard </w:t>
      </w:r>
      <w:r>
        <w:t>C</w:t>
      </w:r>
      <w:r w:rsidRPr="00001282">
        <w:t xml:space="preserve">ompensation </w:t>
      </w:r>
      <w:r>
        <w:t>G</w:t>
      </w:r>
      <w:r w:rsidRPr="00001282">
        <w:t xml:space="preserve">rant </w:t>
      </w:r>
      <w:r>
        <w:t xml:space="preserve">Fund.”  The authority shall use money in the fund to provide grants to small businesses in accordance with section 6 of </w:t>
      </w:r>
      <w:r w:rsidR="00A11A2F">
        <w:t>P.L.    , c.    (C.</w:t>
      </w:r>
      <w:r w:rsidRPr="007A50F8">
        <w:t xml:space="preserve">       </w:t>
      </w:r>
      <w:r w:rsidR="00A11A2F">
        <w:t xml:space="preserve"> </w:t>
      </w:r>
      <w:r w:rsidRPr="007A50F8">
        <w:t>) (pending before the Legislature as this bill)</w:t>
      </w:r>
      <w:r>
        <w:t>.</w:t>
      </w:r>
    </w:p>
    <w:p w14:paraId="3923BE10" w14:textId="77777777" w:rsidR="00001282" w:rsidRDefault="00001282" w:rsidP="00AE0A01"/>
    <w:p w14:paraId="2B3F2C07" w14:textId="0354B245" w:rsidR="00001282" w:rsidRDefault="00001282" w:rsidP="00AE0A01">
      <w:r>
        <w:tab/>
      </w:r>
      <w:r w:rsidR="00A11A2F">
        <w:t>8</w:t>
      </w:r>
      <w:r>
        <w:t>.</w:t>
      </w:r>
      <w:r>
        <w:tab/>
        <w:t xml:space="preserve">The total </w:t>
      </w:r>
      <w:r w:rsidR="00A11A2F">
        <w:t xml:space="preserve">combined </w:t>
      </w:r>
      <w:r>
        <w:t>value of all incentives to be a</w:t>
      </w:r>
      <w:r w:rsidR="0000125B">
        <w:t xml:space="preserve">warded </w:t>
      </w:r>
      <w:r w:rsidR="00A11A2F">
        <w:t>or</w:t>
      </w:r>
      <w:r w:rsidR="0000125B">
        <w:t xml:space="preserve"> allowed </w:t>
      </w:r>
      <w:r w:rsidR="00A11A2F">
        <w:t>pursuant</w:t>
      </w:r>
      <w:r w:rsidR="0000125B">
        <w:t xml:space="preserve"> sections 4 through 6 of </w:t>
      </w:r>
      <w:r w:rsidR="0000125B" w:rsidRPr="007A50F8">
        <w:t>P.L.</w:t>
      </w:r>
      <w:r w:rsidR="00EE21F0">
        <w:t>    </w:t>
      </w:r>
      <w:r w:rsidR="0000125B" w:rsidRPr="007A50F8">
        <w:t>,</w:t>
      </w:r>
      <w:r w:rsidR="00EE21F0">
        <w:t> </w:t>
      </w:r>
      <w:r w:rsidR="0000125B" w:rsidRPr="007A50F8">
        <w:t>c.</w:t>
      </w:r>
      <w:r w:rsidR="00EE21F0">
        <w:t>    </w:t>
      </w:r>
      <w:r w:rsidR="0000125B" w:rsidRPr="007A50F8">
        <w:t>(C.</w:t>
      </w:r>
      <w:r w:rsidR="00EE21F0">
        <w:t>         </w:t>
      </w:r>
      <w:r w:rsidR="00A11A2F">
        <w:t>through</w:t>
      </w:r>
      <w:r w:rsidR="00EE21F0">
        <w:t> </w:t>
      </w:r>
      <w:r w:rsidR="008A2E9F">
        <w:t>C.</w:t>
      </w:r>
      <w:r w:rsidR="00EE21F0">
        <w:t>        </w:t>
      </w:r>
      <w:r w:rsidR="0000125B" w:rsidRPr="007A50F8">
        <w:t>)</w:t>
      </w:r>
      <w:r w:rsidR="00EE21F0">
        <w:t> </w:t>
      </w:r>
      <w:r w:rsidR="0000125B" w:rsidRPr="007A50F8">
        <w:t>(pending before the Legislature as this bill)</w:t>
      </w:r>
      <w:r w:rsidR="00A11A2F">
        <w:t xml:space="preserve"> shall not exceed $3,000,000 for any covered employer and shall not exceed $600,000 for any</w:t>
      </w:r>
      <w:r w:rsidR="008A2E9F">
        <w:t xml:space="preserve"> </w:t>
      </w:r>
      <w:r w:rsidR="001E147D">
        <w:t xml:space="preserve">individual business location operated by the </w:t>
      </w:r>
      <w:r w:rsidR="008A2E9F">
        <w:t>covered employer</w:t>
      </w:r>
      <w:r w:rsidR="004E05D0">
        <w:t>.</w:t>
      </w:r>
    </w:p>
    <w:p w14:paraId="3188D592" w14:textId="77777777" w:rsidR="00A92AE2" w:rsidRDefault="00A92AE2" w:rsidP="00A92AE2"/>
    <w:p w14:paraId="69761163" w14:textId="48DD144D" w:rsidR="00ED3F50" w:rsidRDefault="00A92AE2" w:rsidP="00EE21F0">
      <w:pPr>
        <w:tabs>
          <w:tab w:val="clear" w:pos="1440"/>
          <w:tab w:val="left" w:pos="1080"/>
        </w:tabs>
      </w:pPr>
      <w:r>
        <w:tab/>
      </w:r>
      <w:r w:rsidR="004E05D0">
        <w:t>9.</w:t>
      </w:r>
      <w:r w:rsidR="00271AE4">
        <w:tab/>
        <w:t>a.</w:t>
      </w:r>
      <w:r w:rsidR="00271AE4">
        <w:tab/>
      </w:r>
      <w:r w:rsidR="00E85D5E">
        <w:t xml:space="preserve">Within 180 day </w:t>
      </w:r>
      <w:r w:rsidR="007239D1">
        <w:t>after</w:t>
      </w:r>
      <w:r w:rsidR="007239D1" w:rsidRPr="007239D1">
        <w:t xml:space="preserve"> the public health emergency, declared by the Governor pursuant to Executive Order No. 103 of 2020, or any extension thereof, expires or is rescinded</w:t>
      </w:r>
      <w:r w:rsidR="00ED3F50">
        <w:t xml:space="preserve">, the </w:t>
      </w:r>
      <w:r w:rsidR="002616DB">
        <w:t xml:space="preserve">authority </w:t>
      </w:r>
      <w:r w:rsidR="00ED3F50">
        <w:t xml:space="preserve">shall submit a written report to </w:t>
      </w:r>
      <w:r w:rsidR="0036347D" w:rsidRPr="0036347D">
        <w:t xml:space="preserve">the Governor and the Legislature, pursuant to section 2 of P.L.1991, c.164 (C.52:14-19.1), </w:t>
      </w:r>
      <w:r w:rsidR="00ED3F50">
        <w:t>with the following information:</w:t>
      </w:r>
    </w:p>
    <w:p w14:paraId="7185EA83" w14:textId="77777777" w:rsidR="00ED3F50" w:rsidRDefault="00ED3F50" w:rsidP="00ED3F50">
      <w:r>
        <w:tab/>
        <w:t>(1)</w:t>
      </w:r>
      <w:r>
        <w:tab/>
        <w:t xml:space="preserve">the total number of covered employers that participated in the </w:t>
      </w:r>
      <w:r w:rsidR="00FF633D">
        <w:t>p</w:t>
      </w:r>
      <w:r>
        <w:t>rogram;</w:t>
      </w:r>
    </w:p>
    <w:p w14:paraId="3982A4D8" w14:textId="77777777" w:rsidR="00ED3F50" w:rsidRDefault="00ED3F50" w:rsidP="00ED3F50">
      <w:r>
        <w:tab/>
        <w:t>(2)</w:t>
      </w:r>
      <w:r>
        <w:tab/>
        <w:t xml:space="preserve">the total number of eligible employees who received </w:t>
      </w:r>
      <w:r w:rsidR="007239D1">
        <w:t>hazard pay</w:t>
      </w:r>
      <w:r>
        <w:t xml:space="preserve"> through the </w:t>
      </w:r>
      <w:r w:rsidR="00FF633D">
        <w:t>p</w:t>
      </w:r>
      <w:r>
        <w:t>rogram;</w:t>
      </w:r>
    </w:p>
    <w:p w14:paraId="63FAB2AE" w14:textId="5433124A" w:rsidR="00ED3F50" w:rsidRDefault="00ED3F50" w:rsidP="00ED3F50">
      <w:r>
        <w:tab/>
        <w:t>(3)</w:t>
      </w:r>
      <w:r>
        <w:tab/>
        <w:t xml:space="preserve">the aggregate </w:t>
      </w:r>
      <w:r w:rsidR="007239D1">
        <w:t xml:space="preserve">dollar amount </w:t>
      </w:r>
      <w:r>
        <w:t xml:space="preserve">of </w:t>
      </w:r>
      <w:r w:rsidR="007239D1">
        <w:t>hazard pay</w:t>
      </w:r>
      <w:r w:rsidR="00970AA0">
        <w:t xml:space="preserve"> </w:t>
      </w:r>
      <w:r>
        <w:t xml:space="preserve">issued for each monthly period during the </w:t>
      </w:r>
      <w:r w:rsidR="00FF633D">
        <w:t>p</w:t>
      </w:r>
      <w:r>
        <w:t xml:space="preserve">rogram </w:t>
      </w:r>
      <w:r w:rsidR="00FF633D">
        <w:t>p</w:t>
      </w:r>
      <w:r>
        <w:t>eriod;</w:t>
      </w:r>
    </w:p>
    <w:p w14:paraId="23A5B09A" w14:textId="77777777" w:rsidR="00ED3F50" w:rsidRDefault="00ED3F50" w:rsidP="00ED3F50">
      <w:r>
        <w:tab/>
        <w:t>(4)</w:t>
      </w:r>
      <w:r>
        <w:tab/>
        <w:t xml:space="preserve">the aggregate dollar amount of </w:t>
      </w:r>
      <w:r w:rsidR="007239D1">
        <w:t>hazard</w:t>
      </w:r>
      <w:r w:rsidR="00970AA0">
        <w:t xml:space="preserve"> </w:t>
      </w:r>
      <w:r w:rsidR="009F651B">
        <w:t xml:space="preserve">pay </w:t>
      </w:r>
      <w:r>
        <w:t>issued for the entire</w:t>
      </w:r>
      <w:r w:rsidR="00970AA0">
        <w:t xml:space="preserve"> </w:t>
      </w:r>
      <w:r w:rsidR="00FF633D">
        <w:t>p</w:t>
      </w:r>
      <w:r>
        <w:t xml:space="preserve">rogram </w:t>
      </w:r>
      <w:r w:rsidR="00FF633D">
        <w:t>p</w:t>
      </w:r>
      <w:r>
        <w:t>eriod; and</w:t>
      </w:r>
    </w:p>
    <w:p w14:paraId="2674D34C" w14:textId="77777777" w:rsidR="00ED3F50" w:rsidRDefault="00ED3F50" w:rsidP="00ED3F50">
      <w:r>
        <w:tab/>
        <w:t>(5)</w:t>
      </w:r>
      <w:r>
        <w:tab/>
        <w:t xml:space="preserve">any other information regarding the </w:t>
      </w:r>
      <w:r w:rsidR="00FF633D">
        <w:t>p</w:t>
      </w:r>
      <w:r>
        <w:t xml:space="preserve">rogram that the </w:t>
      </w:r>
      <w:r w:rsidR="002616DB">
        <w:t xml:space="preserve">authority </w:t>
      </w:r>
      <w:r>
        <w:t>determines is pertinent.</w:t>
      </w:r>
    </w:p>
    <w:p w14:paraId="6ADACBCB" w14:textId="19A76DA1" w:rsidR="00ED3F50" w:rsidRDefault="00ED3F50" w:rsidP="00ED3F50">
      <w:r>
        <w:tab/>
      </w:r>
      <w:r w:rsidR="00EE21F0">
        <w:t xml:space="preserve"> </w:t>
      </w:r>
      <w:r w:rsidR="009F651B">
        <w:t>b</w:t>
      </w:r>
      <w:r>
        <w:t>.</w:t>
      </w:r>
      <w:r>
        <w:tab/>
      </w:r>
      <w:r w:rsidR="00271AE4">
        <w:t>A covered employer</w:t>
      </w:r>
      <w:r>
        <w:t xml:space="preserve"> that </w:t>
      </w:r>
      <w:r w:rsidR="00271AE4">
        <w:t xml:space="preserve">participates in the </w:t>
      </w:r>
      <w:r w:rsidR="00FF633D">
        <w:t>p</w:t>
      </w:r>
      <w:r>
        <w:t>rogram shall:</w:t>
      </w:r>
    </w:p>
    <w:p w14:paraId="66C92BFF" w14:textId="77777777" w:rsidR="00ED3F50" w:rsidRDefault="00ED3F50" w:rsidP="00ED3F50">
      <w:r>
        <w:tab/>
        <w:t>(1)</w:t>
      </w:r>
      <w:r>
        <w:tab/>
        <w:t xml:space="preserve">keep its books and records related to the </w:t>
      </w:r>
      <w:r w:rsidR="00FF633D">
        <w:t>p</w:t>
      </w:r>
      <w:r>
        <w:t xml:space="preserve">rogram available for audit as required by the </w:t>
      </w:r>
      <w:r w:rsidR="002616DB">
        <w:t xml:space="preserve">authority </w:t>
      </w:r>
      <w:r>
        <w:t xml:space="preserve">during the </w:t>
      </w:r>
      <w:r w:rsidR="005E3C81">
        <w:t>public health emergency</w:t>
      </w:r>
      <w:r>
        <w:t xml:space="preserve"> and for three years thereafter;</w:t>
      </w:r>
    </w:p>
    <w:p w14:paraId="4EA9BC37" w14:textId="77777777" w:rsidR="00ED3F50" w:rsidRDefault="00ED3F50" w:rsidP="00ED3F50">
      <w:r>
        <w:tab/>
        <w:t>(2)</w:t>
      </w:r>
      <w:r>
        <w:tab/>
        <w:t xml:space="preserve">make all books and records related to the </w:t>
      </w:r>
      <w:r w:rsidR="00FF633D">
        <w:t>p</w:t>
      </w:r>
      <w:r>
        <w:t xml:space="preserve">rogram available to the </w:t>
      </w:r>
      <w:r w:rsidR="002616DB">
        <w:t>authority</w:t>
      </w:r>
      <w:r>
        <w:t>, the Attorney General, and the</w:t>
      </w:r>
      <w:r w:rsidR="002616DB">
        <w:t xml:space="preserve"> State</w:t>
      </w:r>
      <w:r>
        <w:t xml:space="preserve"> Auditor upon request; and</w:t>
      </w:r>
    </w:p>
    <w:p w14:paraId="60A65701" w14:textId="1532CE20" w:rsidR="00ED3F50" w:rsidRDefault="00ED3F50" w:rsidP="00ED3F50">
      <w:r>
        <w:tab/>
        <w:t>(3)</w:t>
      </w:r>
      <w:r>
        <w:tab/>
        <w:t>make its books and records available for review or audit upon request by any State or federal authority with jurisdiction, or</w:t>
      </w:r>
      <w:r w:rsidR="006B02D8">
        <w:t xml:space="preserve"> a person or</w:t>
      </w:r>
      <w:r>
        <w:t xml:space="preserve"> entity appointed by such a State or federal authority.</w:t>
      </w:r>
    </w:p>
    <w:p w14:paraId="6864B713" w14:textId="77777777" w:rsidR="00ED3F50" w:rsidRDefault="00ED3F50" w:rsidP="00ED3F50"/>
    <w:p w14:paraId="7AD03B73" w14:textId="10D0C596" w:rsidR="00ED3F50" w:rsidRDefault="00ED3F50" w:rsidP="00EE21F0">
      <w:pPr>
        <w:tabs>
          <w:tab w:val="clear" w:pos="1440"/>
          <w:tab w:val="left" w:pos="1080"/>
        </w:tabs>
      </w:pPr>
      <w:r>
        <w:tab/>
      </w:r>
      <w:r w:rsidR="004E05D0">
        <w:t>10</w:t>
      </w:r>
      <w:r>
        <w:t>.</w:t>
      </w:r>
      <w:r>
        <w:tab/>
        <w:t>a.</w:t>
      </w:r>
      <w:r>
        <w:tab/>
        <w:t>A person shall not intentionally make a fa</w:t>
      </w:r>
      <w:r w:rsidR="004C10A4">
        <w:t>lse statement or representation</w:t>
      </w:r>
      <w:r>
        <w:t xml:space="preserve"> </w:t>
      </w:r>
      <w:r w:rsidR="00970AA0">
        <w:t>related to the qualifying criteria for</w:t>
      </w:r>
      <w:r>
        <w:t xml:space="preserve"> </w:t>
      </w:r>
      <w:r w:rsidR="007239D1">
        <w:t>hazard pay</w:t>
      </w:r>
      <w:r w:rsidR="00970AA0">
        <w:t xml:space="preserve"> </w:t>
      </w:r>
      <w:r>
        <w:t xml:space="preserve">for an eligible employee </w:t>
      </w:r>
      <w:r w:rsidR="004C10A4">
        <w:t>or meeting the minimum health and safety standards</w:t>
      </w:r>
      <w:r w:rsidR="0036347D">
        <w:t xml:space="preserve"> applicable to a covered employer</w:t>
      </w:r>
      <w:r w:rsidR="004C10A4">
        <w:t xml:space="preserve"> </w:t>
      </w:r>
      <w:r>
        <w:t xml:space="preserve">under </w:t>
      </w:r>
      <w:r w:rsidR="007C0CF0" w:rsidRPr="007C0CF0">
        <w:t>P.L.</w:t>
      </w:r>
      <w:r w:rsidR="00EE21F0">
        <w:t>    </w:t>
      </w:r>
      <w:r w:rsidR="007C0CF0" w:rsidRPr="007C0CF0">
        <w:t>,</w:t>
      </w:r>
      <w:r w:rsidR="00EE21F0">
        <w:t> </w:t>
      </w:r>
      <w:r w:rsidR="007C0CF0" w:rsidRPr="007C0CF0">
        <w:t>c.</w:t>
      </w:r>
      <w:r w:rsidR="00EE21F0">
        <w:t>    </w:t>
      </w:r>
      <w:r w:rsidR="007C0CF0" w:rsidRPr="007C0CF0">
        <w:t>(C.</w:t>
      </w:r>
      <w:r w:rsidR="00EE21F0">
        <w:t>        </w:t>
      </w:r>
      <w:r w:rsidR="007C0CF0" w:rsidRPr="007C0CF0">
        <w:t>)</w:t>
      </w:r>
      <w:r w:rsidR="00EE21F0">
        <w:t> </w:t>
      </w:r>
      <w:r w:rsidR="007C0CF0" w:rsidRPr="007C0CF0">
        <w:t>(pending before the Legislature as this bill)</w:t>
      </w:r>
      <w:r>
        <w:t>.</w:t>
      </w:r>
    </w:p>
    <w:p w14:paraId="2185AC08" w14:textId="77777777" w:rsidR="007C0CF0" w:rsidRDefault="00ED3F50" w:rsidP="00ED3F50">
      <w:r>
        <w:tab/>
      </w:r>
      <w:r w:rsidRPr="00993C00">
        <w:t>b.</w:t>
      </w:r>
      <w:r w:rsidRPr="00993C00">
        <w:tab/>
        <w:t>The Attorney General may</w:t>
      </w:r>
      <w:r w:rsidR="007C0CF0" w:rsidRPr="00993C00">
        <w:t xml:space="preserve"> enforce the provisions of</w:t>
      </w:r>
      <w:r w:rsidR="0088408F" w:rsidRPr="00993C00">
        <w:t>, and the rules adopted pursuant to,</w:t>
      </w:r>
      <w:r w:rsidR="007C0CF0" w:rsidRPr="00993C00">
        <w:t xml:space="preserve"> P.L.    , c.    (C.        ) (pending before the Legislature as this bill) </w:t>
      </w:r>
      <w:r w:rsidRPr="00993C00">
        <w:t xml:space="preserve">by restraining prohibited acts, obtaining assurances of discontinuance, and conducting investigations in accordance with the </w:t>
      </w:r>
      <w:r w:rsidR="007C0CF0" w:rsidRPr="00993C00">
        <w:t>law</w:t>
      </w:r>
      <w:r w:rsidRPr="00993C00">
        <w:t xml:space="preserve">. </w:t>
      </w:r>
      <w:r w:rsidR="007C0CF0" w:rsidRPr="00993C00">
        <w:t xml:space="preserve"> </w:t>
      </w:r>
    </w:p>
    <w:p w14:paraId="20256F1F" w14:textId="77777777" w:rsidR="0088408F" w:rsidRDefault="0088408F" w:rsidP="00ED3F50"/>
    <w:p w14:paraId="5724C549" w14:textId="77777777" w:rsidR="007C0CF0" w:rsidRDefault="007C0CF0" w:rsidP="00ED3F50">
      <w:r w:rsidRPr="007C0CF0">
        <w:tab/>
      </w:r>
      <w:r w:rsidR="004E05D0">
        <w:t>11</w:t>
      </w:r>
      <w:r w:rsidRPr="007C0CF0">
        <w:t>.</w:t>
      </w:r>
      <w:r w:rsidRPr="007C0CF0">
        <w:tab/>
        <w:t>Notwithstanding the provisions of the "Administrative Procedure Act," P.L.1968, c.410 (C.52:14B-1 et seq.), to the contrary, the New Jersey Economic Development Authority may</w:t>
      </w:r>
      <w:r w:rsidR="00993C00">
        <w:t xml:space="preserve">, consistent with subsection b. of section 2 of </w:t>
      </w:r>
      <w:r w:rsidR="00993C00" w:rsidRPr="007C0CF0">
        <w:t>P.L.    , c.    (C.        ) (pending before the Legislature as this bill)</w:t>
      </w:r>
      <w:r w:rsidR="00993C00">
        <w:t>,</w:t>
      </w:r>
      <w:r w:rsidRPr="007C0CF0">
        <w:t xml:space="preserve"> adopt immediately upon filing with the Office of Administrative Law such rules and regulations as the authority shall determine to be necessary to effectuate the purposes of P.L.    , c.    (C.        ) (pending before the Legislature as this bill), which rules and regulations shall be effective for a period not exceeding </w:t>
      </w:r>
      <w:r>
        <w:t>180</w:t>
      </w:r>
      <w:r w:rsidRPr="007C0CF0">
        <w:t xml:space="preserve"> days following the effective date of P.L.    , c.    (C.        ) (pending before the Legislature as this bill) and may thereafter be amended, adopted, or readopted by the authority in accordance with the requirements of P.L.1968, c.410 (C.52:14B-1 et seq.).</w:t>
      </w:r>
    </w:p>
    <w:p w14:paraId="38B1773C" w14:textId="77777777" w:rsidR="001072D0" w:rsidRDefault="001072D0" w:rsidP="00ED3F50"/>
    <w:p w14:paraId="0B37F9FD" w14:textId="282D9B09" w:rsidR="001072D0" w:rsidRPr="00FF633D" w:rsidRDefault="001072D0" w:rsidP="00ED3F50">
      <w:r>
        <w:tab/>
      </w:r>
      <w:r w:rsidR="004E05D0">
        <w:t>12</w:t>
      </w:r>
      <w:r>
        <w:t>.</w:t>
      </w:r>
      <w:r>
        <w:tab/>
      </w:r>
      <w:r w:rsidRPr="001072D0">
        <w:t xml:space="preserve">There is appropriated from the General Fund to the </w:t>
      </w:r>
      <w:r w:rsidR="00CF06DB">
        <w:t>“</w:t>
      </w:r>
      <w:r w:rsidR="00387EE8" w:rsidRPr="00387EE8">
        <w:t>Small Business Hazard Compensation Grant Fund</w:t>
      </w:r>
      <w:r w:rsidR="00387EE8">
        <w:t>,</w:t>
      </w:r>
      <w:r w:rsidR="00CF06DB">
        <w:t>”</w:t>
      </w:r>
      <w:r w:rsidR="00387EE8">
        <w:t xml:space="preserve"> established pursuant to section 7 of </w:t>
      </w:r>
      <w:r w:rsidR="00387EE8" w:rsidRPr="007C0CF0">
        <w:t>P.L.    , c.    (C.        ) (pending before the Legislature as this bill)</w:t>
      </w:r>
      <w:r w:rsidR="00387EE8">
        <w:t xml:space="preserve">, </w:t>
      </w:r>
      <w:r w:rsidRPr="001072D0">
        <w:t>the sum of $5</w:t>
      </w:r>
      <w:r w:rsidR="00291F2A">
        <w:t>0</w:t>
      </w:r>
      <w:r w:rsidR="009F651B">
        <w:t xml:space="preserve">,000,000 </w:t>
      </w:r>
      <w:r w:rsidRPr="001072D0">
        <w:t xml:space="preserve">from a portion of those federal block grant funds allocated to the State from the federal “Coronavirus Relief Fund,” established pursuant to the federal “Coronavirus Aid, Relief, and Economic Security Act,” Pub.L.116-136, for use by the </w:t>
      </w:r>
      <w:r w:rsidR="00291F2A">
        <w:t>authority</w:t>
      </w:r>
      <w:r w:rsidRPr="001072D0">
        <w:t xml:space="preserve"> to provide financial assistance in the form of grants to an owner or operator of a </w:t>
      </w:r>
      <w:r w:rsidR="00291F2A">
        <w:t>small business to offset a portion of the hazard pay that the small business pays to eligible employees pursuant to</w:t>
      </w:r>
      <w:r w:rsidR="002F717A">
        <w:t xml:space="preserve"> the</w:t>
      </w:r>
      <w:r w:rsidR="00291F2A">
        <w:t xml:space="preserve"> </w:t>
      </w:r>
      <w:r w:rsidR="002F717A" w:rsidRPr="00490E56">
        <w:t xml:space="preserve">Essential Employees Hazard Compensation and Employer Liability </w:t>
      </w:r>
      <w:r w:rsidR="00880FC0">
        <w:t xml:space="preserve">Limitation </w:t>
      </w:r>
      <w:r w:rsidR="002F717A" w:rsidRPr="00490E56">
        <w:t>Program</w:t>
      </w:r>
      <w:r w:rsidRPr="001072D0">
        <w:t>.</w:t>
      </w:r>
    </w:p>
    <w:p w14:paraId="7D7E136E" w14:textId="77777777" w:rsidR="00C135F2" w:rsidRDefault="00C135F2" w:rsidP="007958FC"/>
    <w:p w14:paraId="68BC6FD3" w14:textId="1EA7C44F" w:rsidR="007958FC" w:rsidRPr="007958FC" w:rsidRDefault="004E05D0" w:rsidP="007958FC">
      <w:r>
        <w:tab/>
        <w:t>13</w:t>
      </w:r>
      <w:r w:rsidR="007958FC" w:rsidRPr="007958FC">
        <w:t>.</w:t>
      </w:r>
      <w:r w:rsidR="00CF06DB">
        <w:tab/>
      </w:r>
      <w:r w:rsidR="007958FC" w:rsidRPr="007958FC">
        <w:t>This act shall take effect immediately.</w:t>
      </w:r>
    </w:p>
    <w:p w14:paraId="201ADE13" w14:textId="77777777" w:rsidR="003A466D" w:rsidRPr="00395661" w:rsidRDefault="003A466D" w:rsidP="00686AEB"/>
    <w:p w14:paraId="41C6525F" w14:textId="77777777" w:rsidR="002027FA" w:rsidRPr="00395661" w:rsidRDefault="002027FA" w:rsidP="00686AEB"/>
    <w:p w14:paraId="7052EDAF" w14:textId="77777777" w:rsidR="00686AEB" w:rsidRPr="00395661" w:rsidRDefault="00686AEB" w:rsidP="00686AEB">
      <w:pPr>
        <w:jc w:val="center"/>
      </w:pPr>
      <w:r w:rsidRPr="00395661">
        <w:t>STATEMENT</w:t>
      </w:r>
    </w:p>
    <w:p w14:paraId="38755759" w14:textId="77777777" w:rsidR="00686AEB" w:rsidRPr="00395661" w:rsidRDefault="00686AEB" w:rsidP="00686AEB"/>
    <w:p w14:paraId="08A4C614" w14:textId="782B0565" w:rsidR="0088408F" w:rsidRDefault="00C67FC2" w:rsidP="0088408F">
      <w:r>
        <w:tab/>
      </w:r>
      <w:r w:rsidR="0088408F">
        <w:t xml:space="preserve">This bill establishes the Essential Employees Hazard Compensation and Employer Liability Limitation Program (program) to incentivize covered employers to provide </w:t>
      </w:r>
      <w:r w:rsidR="009F651B">
        <w:t>hazard pay</w:t>
      </w:r>
      <w:r w:rsidR="0088408F">
        <w:t xml:space="preserve"> to eligible employees who perform work in essential jobs that subject them to an elevated risk of being exposed to coronavirus disease or contracting COVID-19 </w:t>
      </w:r>
      <w:r w:rsidR="009F651B">
        <w:t>from the time of their employer’s enrollment in the program through the end of the current public health emergency</w:t>
      </w:r>
      <w:r w:rsidR="0088408F">
        <w:t>.  The New Jersey Economic Development Authority (EDA) is to administer the program.</w:t>
      </w:r>
    </w:p>
    <w:p w14:paraId="344FB174" w14:textId="7C973C99" w:rsidR="00D9786F" w:rsidRDefault="0088408F" w:rsidP="0088408F">
      <w:r>
        <w:tab/>
        <w:t xml:space="preserve">The bill requires the EDA to adopt rules and regulations, in consultation with the Attorney General, the Department of Health, the Department of Labor and Workforce Development, and the Director of the Division of Consumer Affairs within the Department of Law and Public Safety, to establish minimum health and safety protocols for covered employers under the program and </w:t>
      </w:r>
      <w:r w:rsidR="00880FC0">
        <w:t>concerning</w:t>
      </w:r>
      <w:r>
        <w:t xml:space="preserve"> legal liability protections for covered employers</w:t>
      </w:r>
      <w:r w:rsidR="008B62DF">
        <w:t xml:space="preserve"> during the period of the State’s public health emergency</w:t>
      </w:r>
      <w:r>
        <w:t xml:space="preserve">.  The rules may provide for different minimum health and safety protocols for different categories of covered employers.  The rules are to provide that a covered employer that meets or exceeds the minimum health and safety protocols and provides recognition payments to eligible employees shall not be liable for injury or death alleged to have been caused by any act or omission by the covered employer related to exposure </w:t>
      </w:r>
      <w:r w:rsidR="0089582F">
        <w:t xml:space="preserve">of any person </w:t>
      </w:r>
      <w:r>
        <w:t>to coronavirus disease or contraction of COVID-19</w:t>
      </w:r>
      <w:r w:rsidR="0089582F">
        <w:t xml:space="preserve"> by any person</w:t>
      </w:r>
      <w:r>
        <w:t xml:space="preserve">, that occurs </w:t>
      </w:r>
      <w:r w:rsidR="008B62DF">
        <w:t>during the public health emergency</w:t>
      </w:r>
      <w:r>
        <w:t xml:space="preserve"> and is within the scope </w:t>
      </w:r>
      <w:r w:rsidR="008B62DF">
        <w:t xml:space="preserve">of the powers and duties </w:t>
      </w:r>
      <w:r w:rsidR="00477DB2">
        <w:t xml:space="preserve">provided </w:t>
      </w:r>
      <w:r w:rsidR="008B62DF">
        <w:t xml:space="preserve">under </w:t>
      </w:r>
      <w:r>
        <w:t xml:space="preserve">the bill.  </w:t>
      </w:r>
    </w:p>
    <w:p w14:paraId="70576DDA" w14:textId="17533EC7" w:rsidR="0088408F" w:rsidRDefault="00D9786F" w:rsidP="0088408F">
      <w:r>
        <w:tab/>
      </w:r>
      <w:r w:rsidR="00FE4BC8" w:rsidRPr="00FE4BC8">
        <w:t xml:space="preserve">A covered employer, agent, officer, employee, servant, representative, or volunteer </w:t>
      </w:r>
      <w:r w:rsidR="00880FC0">
        <w:t>does</w:t>
      </w:r>
      <w:r w:rsidR="00880FC0" w:rsidRPr="00FE4BC8">
        <w:t xml:space="preserve"> </w:t>
      </w:r>
      <w:r w:rsidR="00FE4BC8" w:rsidRPr="00FE4BC8">
        <w:t xml:space="preserve">not </w:t>
      </w:r>
      <w:r w:rsidR="00880FC0">
        <w:t>have limited</w:t>
      </w:r>
      <w:r w:rsidR="002166D4">
        <w:t xml:space="preserve"> liability</w:t>
      </w:r>
      <w:r w:rsidR="009F651B">
        <w:t>, under the program,</w:t>
      </w:r>
      <w:r w:rsidR="00FE4BC8" w:rsidRPr="00FE4BC8">
        <w:t xml:space="preserve"> for an injury that</w:t>
      </w:r>
      <w:r w:rsidR="00FE4BC8">
        <w:t xml:space="preserve"> </w:t>
      </w:r>
      <w:r w:rsidR="0088408F" w:rsidRPr="00477DB2">
        <w:t>is outside the scope of the powers and duties set forth in the bill</w:t>
      </w:r>
      <w:r w:rsidR="00477DB2" w:rsidRPr="00477DB2">
        <w:t>, for conduct that is subject to th</w:t>
      </w:r>
      <w:r w:rsidR="009F651B">
        <w:t>e workers' compensation law</w:t>
      </w:r>
      <w:r w:rsidR="00477DB2" w:rsidRPr="00477DB2">
        <w:t>,</w:t>
      </w:r>
      <w:r w:rsidR="0088408F" w:rsidRPr="00477DB2">
        <w:t xml:space="preserve"> or for conduct that</w:t>
      </w:r>
      <w:r w:rsidR="0088408F">
        <w:t xml:space="preserve"> constitutes a crime, actual fraud, actual malice, gross neg</w:t>
      </w:r>
      <w:r w:rsidR="00727885">
        <w:t xml:space="preserve">ligence or willful misconduct.  </w:t>
      </w:r>
      <w:r w:rsidR="0088408F">
        <w:t>Under the bill, the EDA is permitted to contract with any person or polit</w:t>
      </w:r>
      <w:r>
        <w:t>ical subdivision of the State to assist in program administration and specifically to</w:t>
      </w:r>
      <w:r w:rsidR="0088408F">
        <w:t xml:space="preserve"> perform inspections of any covered e</w:t>
      </w:r>
      <w:r>
        <w:t>mployer facilities and operations</w:t>
      </w:r>
      <w:r w:rsidR="0088408F">
        <w:t xml:space="preserve"> to verify that the covered employer is in compliance with the minimum health and safety protocols applicable to the covered employer.</w:t>
      </w:r>
    </w:p>
    <w:p w14:paraId="651E45AB" w14:textId="3F29BE22" w:rsidR="00727885" w:rsidRDefault="0065511A" w:rsidP="00727885">
      <w:r>
        <w:tab/>
        <w:t>In order to enroll in the program, a covered employer is required to: submit to the EDA a notice of enrollment and certify that the covered employer’s operations meet or exceed any minimum health and safety protocols applicable to the covered employer; provide information demonstrating that the employer qualifies as a covered employer; agree to allow the covered employer’s facilities, operations, and books to be inspected; and to meet additional requirements specified in the bill.</w:t>
      </w:r>
      <w:r>
        <w:tab/>
        <w:t xml:space="preserve">The bill specifies that </w:t>
      </w:r>
      <w:r w:rsidR="00CF06DB">
        <w:t xml:space="preserve">an </w:t>
      </w:r>
      <w:r>
        <w:t>employer is</w:t>
      </w:r>
      <w:r w:rsidR="00CF06DB">
        <w:t xml:space="preserve"> not</w:t>
      </w:r>
      <w:r>
        <w:t xml:space="preserve"> required to enroll in the program.</w:t>
      </w:r>
      <w:r w:rsidR="00CF06DB">
        <w:t xml:space="preserve">  </w:t>
      </w:r>
      <w:r w:rsidR="0088408F">
        <w:t xml:space="preserve">Under the bill, a covered employer participating in the program is required to </w:t>
      </w:r>
      <w:r w:rsidR="009F651B">
        <w:t>provide hazard pay, equivalent to an average wage increase of at least $3</w:t>
      </w:r>
      <w:r w:rsidR="009332E6">
        <w:t>.00</w:t>
      </w:r>
      <w:r w:rsidR="009F651B">
        <w:t xml:space="preserve"> per hour</w:t>
      </w:r>
      <w:r w:rsidR="00727885">
        <w:t>,</w:t>
      </w:r>
      <w:r w:rsidR="009F651B">
        <w:t xml:space="preserve"> to every eligible employee from the date of the covered employer’s enrollment in the program through the end of the current public health emergency</w:t>
      </w:r>
      <w:r w:rsidR="00727885">
        <w:t>.  The bill specifies that an</w:t>
      </w:r>
      <w:r w:rsidR="001E147D">
        <w:t xml:space="preserve"> </w:t>
      </w:r>
      <w:r w:rsidR="00727885">
        <w:t>eligible employee means individuals who are employed in this State by a covered employer, who earn an average hourly wage of $20</w:t>
      </w:r>
      <w:r w:rsidR="009332E6">
        <w:t>.00</w:t>
      </w:r>
      <w:r w:rsidR="00727885">
        <w:t xml:space="preserve"> or less, and who meet at least one of the following qualifications:</w:t>
      </w:r>
    </w:p>
    <w:p w14:paraId="5563AC87" w14:textId="1BC2791D" w:rsidR="00727885" w:rsidRDefault="00EE21F0" w:rsidP="00727885">
      <w:r>
        <w:tab/>
      </w:r>
      <w:r w:rsidR="00727885">
        <w:t>(1)</w:t>
      </w:r>
      <w:r w:rsidR="00727885">
        <w:tab/>
        <w:t>is involved in providing medical and other healthcare services, emergency</w:t>
      </w:r>
      <w:r w:rsidR="00985FDD">
        <w:t xml:space="preserve"> medical</w:t>
      </w:r>
      <w:r w:rsidR="00727885">
        <w:t xml:space="preserve"> transportation, social services, </w:t>
      </w:r>
      <w:r w:rsidR="00985FDD">
        <w:t xml:space="preserve">or </w:t>
      </w:r>
      <w:r w:rsidR="00727885">
        <w:t>other care services, including services provided in health care facilities, residential facilities, or homes;</w:t>
      </w:r>
    </w:p>
    <w:p w14:paraId="6BDE9719" w14:textId="3B321E87" w:rsidR="00727885" w:rsidRDefault="00EE21F0" w:rsidP="00727885">
      <w:r>
        <w:tab/>
      </w:r>
      <w:r w:rsidR="00727885">
        <w:t>(2)</w:t>
      </w:r>
      <w:r w:rsidR="00727885">
        <w:tab/>
        <w:t>performs functions which involve physical proximity to members of the public and are essential to the public's health, safety, and welfare, including transportation services, hotel and other residential services, financial services, and the production, preparation, storage, sale, and distribution of essential goods such as food, beverages, medicine, fuel, and supplies for conducting essential business and work at home; or</w:t>
      </w:r>
    </w:p>
    <w:p w14:paraId="5557950A" w14:textId="08694973" w:rsidR="00727885" w:rsidRDefault="00EE21F0" w:rsidP="009F651B">
      <w:r>
        <w:tab/>
      </w:r>
      <w:r w:rsidR="00727885">
        <w:t>(3)</w:t>
      </w:r>
      <w:r w:rsidR="00727885">
        <w:tab/>
        <w:t>is any other employee deemed an essential employee by the authority, in consultation with the Department of Labor and Workforce Development.</w:t>
      </w:r>
    </w:p>
    <w:p w14:paraId="1BFD7D52" w14:textId="77777777" w:rsidR="0088408F" w:rsidRDefault="00C110B1" w:rsidP="0088408F">
      <w:r>
        <w:tab/>
        <w:t xml:space="preserve">The bill requires that </w:t>
      </w:r>
      <w:r w:rsidR="00727885">
        <w:t>hazard pay</w:t>
      </w:r>
      <w:r w:rsidR="0088408F">
        <w:t xml:space="preserve"> </w:t>
      </w:r>
      <w:r w:rsidR="0065511A">
        <w:t xml:space="preserve">be paid by a </w:t>
      </w:r>
      <w:r w:rsidR="0088408F">
        <w:t>covered employer according to a sch</w:t>
      </w:r>
      <w:r>
        <w:t xml:space="preserve">edule </w:t>
      </w:r>
      <w:r w:rsidR="00727885">
        <w:t>approved</w:t>
      </w:r>
      <w:r>
        <w:t xml:space="preserve"> by the authority, and that e</w:t>
      </w:r>
      <w:r w:rsidR="0065511A">
        <w:t>ach eligible employee</w:t>
      </w:r>
      <w:r w:rsidR="0088408F">
        <w:t xml:space="preserve"> be provided with a detailed written notice that the covered employer is receiving legal liability protections under the program and that the payment may be subject to income tax and that the eligible employee’s payment is subject to withholding.</w:t>
      </w:r>
    </w:p>
    <w:p w14:paraId="66BD80B6" w14:textId="77777777" w:rsidR="00985FDD" w:rsidRDefault="00727885" w:rsidP="0088408F">
      <w:r>
        <w:tab/>
        <w:t>Under the bill, a covered employer enrolled in the program is allowed to claim a tax credit against the</w:t>
      </w:r>
      <w:r w:rsidR="0065511A">
        <w:t xml:space="preserve"> covered</w:t>
      </w:r>
      <w:r>
        <w:t xml:space="preserve"> employer’s Corporation Business Tax or New Jersey Gross Income Tax liability in an </w:t>
      </w:r>
      <w:r w:rsidR="0065511A">
        <w:t xml:space="preserve">amount </w:t>
      </w:r>
      <w:r>
        <w:t>equal to 20 percent of the</w:t>
      </w:r>
      <w:r w:rsidR="0065511A">
        <w:t xml:space="preserve"> hazard pay provided by the covered employer to eligible employees, as certified by the authority.  The bill further provides that a small business, with 50 or fewer employees and </w:t>
      </w:r>
      <w:r w:rsidR="0075118F">
        <w:t>which</w:t>
      </w:r>
      <w:r w:rsidR="0065511A">
        <w:t xml:space="preserve"> </w:t>
      </w:r>
      <w:r w:rsidR="0075118F">
        <w:t>qualifies as</w:t>
      </w:r>
      <w:r w:rsidR="0065511A">
        <w:t xml:space="preserve"> a covered employer, may </w:t>
      </w:r>
      <w:r w:rsidR="0075118F">
        <w:t xml:space="preserve">apply to </w:t>
      </w:r>
      <w:r w:rsidR="0065511A">
        <w:t>receive hazard compensation grant</w:t>
      </w:r>
      <w:r w:rsidR="0075118F">
        <w:t>s</w:t>
      </w:r>
      <w:r w:rsidR="0065511A">
        <w:t xml:space="preserve"> in lieu of being allowed a tax credit under the program.  </w:t>
      </w:r>
    </w:p>
    <w:p w14:paraId="0EFFC2BA" w14:textId="3626F2C7" w:rsidR="0088408F" w:rsidRDefault="00985FDD" w:rsidP="0088408F">
      <w:r>
        <w:tab/>
      </w:r>
      <w:r w:rsidR="0065511A">
        <w:t>The bill appropriates $50</w:t>
      </w:r>
      <w:r w:rsidR="00CF06DB">
        <w:t xml:space="preserve"> million</w:t>
      </w:r>
      <w:r w:rsidR="0065511A">
        <w:t xml:space="preserve"> to a</w:t>
      </w:r>
      <w:r w:rsidR="0075118F">
        <w:t xml:space="preserve"> new</w:t>
      </w:r>
      <w:r w:rsidR="0065511A">
        <w:t xml:space="preserve"> </w:t>
      </w:r>
      <w:r w:rsidR="0075118F">
        <w:t>“</w:t>
      </w:r>
      <w:r w:rsidR="0065511A" w:rsidRPr="0065511A">
        <w:t>Small Business</w:t>
      </w:r>
      <w:r w:rsidR="0065511A">
        <w:t xml:space="preserve"> Hazard Compensation Grant Fund,</w:t>
      </w:r>
      <w:r w:rsidR="0075118F">
        <w:t>”</w:t>
      </w:r>
      <w:r w:rsidR="0065511A">
        <w:t xml:space="preserve"> established pursuant to the bill, to provide grants to qualified small businesses.  The bill limits the total value of incentives that any covered employer can receive under the bill to not more than $3</w:t>
      </w:r>
      <w:r w:rsidR="00CF06DB">
        <w:t xml:space="preserve"> million</w:t>
      </w:r>
      <w:r w:rsidR="0065511A">
        <w:t xml:space="preserve"> overall and not more than $600,000 per business location</w:t>
      </w:r>
      <w:r>
        <w:t xml:space="preserve"> of a covered employer</w:t>
      </w:r>
      <w:r w:rsidR="0065511A">
        <w:t>.</w:t>
      </w:r>
    </w:p>
    <w:p w14:paraId="04DE0FAC" w14:textId="77777777" w:rsidR="0088408F" w:rsidRDefault="00C110B1" w:rsidP="00C110B1">
      <w:r>
        <w:tab/>
        <w:t>The bill requires the EDA to</w:t>
      </w:r>
      <w:r w:rsidR="0088408F">
        <w:t xml:space="preserve"> submit a written report to report to th</w:t>
      </w:r>
      <w:r>
        <w:t>e Governor and the Legislature related to the operation of the program.</w:t>
      </w:r>
    </w:p>
    <w:sectPr w:rsidR="0088408F" w:rsidSect="006A59C4">
      <w:headerReference w:type="default" r:id="rId12"/>
      <w:footerReference w:type="default" r:id="rId13"/>
      <w:headerReference w:type="first" r:id="rId14"/>
      <w:footerReference w:type="first" r:id="rId15"/>
      <w:pgSz w:w="12240" w:h="20160" w:code="5"/>
      <w:pgMar w:top="1440" w:right="2520" w:bottom="207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4512D" w14:textId="77777777" w:rsidR="00DC7CA5" w:rsidRDefault="00DC7CA5">
      <w:r>
        <w:separator/>
      </w:r>
    </w:p>
  </w:endnote>
  <w:endnote w:type="continuationSeparator" w:id="0">
    <w:p w14:paraId="4F72325F" w14:textId="77777777" w:rsidR="00DC7CA5" w:rsidRDefault="00DC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9A1B" w14:textId="77777777" w:rsidR="00ED3F50" w:rsidRDefault="00ED3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E9BF" w14:textId="77777777" w:rsidR="00ED3F50" w:rsidRPr="009B59F4" w:rsidRDefault="00ED3F50"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4216" w14:textId="77777777" w:rsidR="00DC7CA5" w:rsidRDefault="00DC7CA5">
      <w:r>
        <w:separator/>
      </w:r>
    </w:p>
  </w:footnote>
  <w:footnote w:type="continuationSeparator" w:id="0">
    <w:p w14:paraId="59C41CE8" w14:textId="77777777" w:rsidR="00DC7CA5" w:rsidRDefault="00DC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A98F" w14:textId="77777777" w:rsidR="00ED3F50" w:rsidRDefault="00F90340">
    <w:pPr>
      <w:pStyle w:val="Header"/>
    </w:pPr>
    <w:r>
      <w:rPr>
        <w:noProof/>
      </w:rPr>
      <w:pict w14:anchorId="647F5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B101" w14:textId="1FBCF4CC" w:rsidR="00ED3F50" w:rsidRPr="00AF575C" w:rsidRDefault="00ED3F5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13D5" w14:textId="6BB3A1B5" w:rsidR="00ED3F50" w:rsidRDefault="00ED3F50" w:rsidP="00686AEB">
    <w:pPr>
      <w:pStyle w:val="Header"/>
      <w:jc w:val="center"/>
      <w:rPr>
        <w:rStyle w:val="PageNumber"/>
      </w:rPr>
    </w:pPr>
  </w:p>
  <w:p w14:paraId="654FA0A0" w14:textId="0C7E74C4" w:rsidR="0060378F" w:rsidRDefault="0060378F" w:rsidP="0060378F">
    <w:pPr>
      <w:pStyle w:val="bpuHeadSpon"/>
    </w:pPr>
    <w:r w:rsidRPr="0060378F">
      <w:rPr>
        <w:rStyle w:val="bpuHeadSponChar"/>
      </w:rPr>
      <w:t>S2872</w:t>
    </w:r>
    <w:r>
      <w:t xml:space="preserve"> SINGLETON</w:t>
    </w:r>
    <w:r w:rsidR="006A59C4">
      <w:t>, CRYAN</w:t>
    </w:r>
  </w:p>
  <w:p w14:paraId="6C713FDD" w14:textId="6E1D0D05" w:rsidR="0060378F" w:rsidRDefault="0060378F" w:rsidP="0060378F">
    <w:pPr>
      <w:pStyle w:val="bpuHeadSpon"/>
    </w:pPr>
    <w:r>
      <w:fldChar w:fldCharType="begin"/>
    </w:r>
    <w:r>
      <w:instrText xml:space="preserve"> PAGE  \* MERGEFORMAT </w:instrText>
    </w:r>
    <w:r>
      <w:fldChar w:fldCharType="separate"/>
    </w:r>
    <w:r w:rsidR="00F90340">
      <w:rPr>
        <w:noProof/>
      </w:rPr>
      <w:t>3</w:t>
    </w:r>
    <w:r>
      <w:fldChar w:fldCharType="end"/>
    </w:r>
  </w:p>
  <w:p w14:paraId="0728B769" w14:textId="77777777" w:rsidR="0060378F" w:rsidRDefault="0060378F" w:rsidP="0060378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39E9" w14:textId="5361CFDD" w:rsidR="00ED3F50" w:rsidRDefault="00ED3F50">
    <w:pPr>
      <w:pStyle w:val="Header"/>
    </w:pPr>
  </w:p>
  <w:p w14:paraId="6A702B0C" w14:textId="393D8B8E" w:rsidR="0060378F" w:rsidRDefault="0060378F" w:rsidP="0060378F">
    <w:pPr>
      <w:pStyle w:val="bpuHeadSpon"/>
    </w:pPr>
    <w:r w:rsidRPr="0060378F">
      <w:rPr>
        <w:rStyle w:val="bpuHeadSponChar"/>
      </w:rPr>
      <w:t>S2872</w:t>
    </w:r>
    <w:r>
      <w:t xml:space="preserve"> SINGLETON</w:t>
    </w:r>
    <w:r w:rsidR="006A59C4">
      <w:t>, CRYAN</w:t>
    </w:r>
  </w:p>
  <w:p w14:paraId="472BF753" w14:textId="5F2AA4E5" w:rsidR="0060378F" w:rsidRDefault="0060378F" w:rsidP="0060378F">
    <w:pPr>
      <w:pStyle w:val="bpuHeadSpon"/>
    </w:pPr>
    <w:r>
      <w:fldChar w:fldCharType="begin"/>
    </w:r>
    <w:r>
      <w:instrText xml:space="preserve"> PAGE  \* MERGEFORMAT </w:instrText>
    </w:r>
    <w:r>
      <w:fldChar w:fldCharType="separate"/>
    </w:r>
    <w:r w:rsidR="00F90340">
      <w:rPr>
        <w:noProof/>
      </w:rPr>
      <w:t>2</w:t>
    </w:r>
    <w:r>
      <w:fldChar w:fldCharType="end"/>
    </w:r>
  </w:p>
  <w:p w14:paraId="2624ACC1" w14:textId="77777777" w:rsidR="0060378F" w:rsidRDefault="0060378F" w:rsidP="0060378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A6"/>
    <w:rsid w:val="0000125B"/>
    <w:rsid w:val="00001282"/>
    <w:rsid w:val="000051BD"/>
    <w:rsid w:val="0001537A"/>
    <w:rsid w:val="0001599F"/>
    <w:rsid w:val="000160A5"/>
    <w:rsid w:val="0002335B"/>
    <w:rsid w:val="00031F8A"/>
    <w:rsid w:val="000332F1"/>
    <w:rsid w:val="0003549A"/>
    <w:rsid w:val="000367AE"/>
    <w:rsid w:val="00043B22"/>
    <w:rsid w:val="000528F9"/>
    <w:rsid w:val="000547AC"/>
    <w:rsid w:val="00054975"/>
    <w:rsid w:val="00057D20"/>
    <w:rsid w:val="0006125E"/>
    <w:rsid w:val="0006197C"/>
    <w:rsid w:val="0006281F"/>
    <w:rsid w:val="00064805"/>
    <w:rsid w:val="00076B68"/>
    <w:rsid w:val="00076DA0"/>
    <w:rsid w:val="0008141C"/>
    <w:rsid w:val="00094A55"/>
    <w:rsid w:val="000A2789"/>
    <w:rsid w:val="000A44A7"/>
    <w:rsid w:val="000B1054"/>
    <w:rsid w:val="000B3411"/>
    <w:rsid w:val="000B5122"/>
    <w:rsid w:val="000B5F03"/>
    <w:rsid w:val="000C054C"/>
    <w:rsid w:val="000C12C2"/>
    <w:rsid w:val="000C16D0"/>
    <w:rsid w:val="000C35D7"/>
    <w:rsid w:val="000D11AF"/>
    <w:rsid w:val="000D6255"/>
    <w:rsid w:val="000D6262"/>
    <w:rsid w:val="000D7B4A"/>
    <w:rsid w:val="000E4006"/>
    <w:rsid w:val="000F3DA2"/>
    <w:rsid w:val="000F5FDE"/>
    <w:rsid w:val="000F635E"/>
    <w:rsid w:val="000F7466"/>
    <w:rsid w:val="00104BAE"/>
    <w:rsid w:val="001072D0"/>
    <w:rsid w:val="0013000E"/>
    <w:rsid w:val="00133332"/>
    <w:rsid w:val="00133F81"/>
    <w:rsid w:val="00135943"/>
    <w:rsid w:val="00143672"/>
    <w:rsid w:val="001616E0"/>
    <w:rsid w:val="00162592"/>
    <w:rsid w:val="001645FB"/>
    <w:rsid w:val="00167B81"/>
    <w:rsid w:val="0017098D"/>
    <w:rsid w:val="00173D2B"/>
    <w:rsid w:val="00180AFE"/>
    <w:rsid w:val="00181676"/>
    <w:rsid w:val="00183603"/>
    <w:rsid w:val="00192CFB"/>
    <w:rsid w:val="00194E78"/>
    <w:rsid w:val="00196554"/>
    <w:rsid w:val="0019707B"/>
    <w:rsid w:val="00197E8B"/>
    <w:rsid w:val="00197FA4"/>
    <w:rsid w:val="001A161A"/>
    <w:rsid w:val="001A3B79"/>
    <w:rsid w:val="001A66B6"/>
    <w:rsid w:val="001B4716"/>
    <w:rsid w:val="001B4EA4"/>
    <w:rsid w:val="001C7C52"/>
    <w:rsid w:val="001D25F3"/>
    <w:rsid w:val="001D5F0B"/>
    <w:rsid w:val="001E147D"/>
    <w:rsid w:val="001E15F1"/>
    <w:rsid w:val="001E16FA"/>
    <w:rsid w:val="001E2BA5"/>
    <w:rsid w:val="001E3A88"/>
    <w:rsid w:val="001E5508"/>
    <w:rsid w:val="001E6128"/>
    <w:rsid w:val="001E6213"/>
    <w:rsid w:val="001F14C7"/>
    <w:rsid w:val="001F6B56"/>
    <w:rsid w:val="001F7405"/>
    <w:rsid w:val="002027FA"/>
    <w:rsid w:val="00203A11"/>
    <w:rsid w:val="00205533"/>
    <w:rsid w:val="00212B8D"/>
    <w:rsid w:val="002135D3"/>
    <w:rsid w:val="002158D6"/>
    <w:rsid w:val="002166D4"/>
    <w:rsid w:val="0022189D"/>
    <w:rsid w:val="00222983"/>
    <w:rsid w:val="002370D0"/>
    <w:rsid w:val="00255329"/>
    <w:rsid w:val="00255958"/>
    <w:rsid w:val="00257FA2"/>
    <w:rsid w:val="002616DB"/>
    <w:rsid w:val="0026574A"/>
    <w:rsid w:val="002660BB"/>
    <w:rsid w:val="00271AE4"/>
    <w:rsid w:val="002720E8"/>
    <w:rsid w:val="00275293"/>
    <w:rsid w:val="002776B0"/>
    <w:rsid w:val="002820C9"/>
    <w:rsid w:val="00286C7E"/>
    <w:rsid w:val="00287870"/>
    <w:rsid w:val="00291F2A"/>
    <w:rsid w:val="002A1029"/>
    <w:rsid w:val="002A3A1A"/>
    <w:rsid w:val="002A4692"/>
    <w:rsid w:val="002A51BA"/>
    <w:rsid w:val="002B2E26"/>
    <w:rsid w:val="002B3FE6"/>
    <w:rsid w:val="002C185A"/>
    <w:rsid w:val="002C2562"/>
    <w:rsid w:val="002C2D81"/>
    <w:rsid w:val="002C461E"/>
    <w:rsid w:val="002C6CEC"/>
    <w:rsid w:val="002D64A7"/>
    <w:rsid w:val="002E09CE"/>
    <w:rsid w:val="002E69D1"/>
    <w:rsid w:val="002E6EA1"/>
    <w:rsid w:val="002F3BA6"/>
    <w:rsid w:val="002F717A"/>
    <w:rsid w:val="00307DF0"/>
    <w:rsid w:val="00313AA2"/>
    <w:rsid w:val="00315320"/>
    <w:rsid w:val="00320261"/>
    <w:rsid w:val="00325776"/>
    <w:rsid w:val="00325E27"/>
    <w:rsid w:val="00330395"/>
    <w:rsid w:val="00333704"/>
    <w:rsid w:val="00333C4D"/>
    <w:rsid w:val="00336624"/>
    <w:rsid w:val="00336F79"/>
    <w:rsid w:val="0034025F"/>
    <w:rsid w:val="00340458"/>
    <w:rsid w:val="0034200F"/>
    <w:rsid w:val="003446A0"/>
    <w:rsid w:val="0034481B"/>
    <w:rsid w:val="00350130"/>
    <w:rsid w:val="00353ECF"/>
    <w:rsid w:val="00354334"/>
    <w:rsid w:val="0036180C"/>
    <w:rsid w:val="0036347D"/>
    <w:rsid w:val="00363CF5"/>
    <w:rsid w:val="00364344"/>
    <w:rsid w:val="003702CA"/>
    <w:rsid w:val="00370617"/>
    <w:rsid w:val="00371AE4"/>
    <w:rsid w:val="00382F1F"/>
    <w:rsid w:val="00387EE8"/>
    <w:rsid w:val="00391DA4"/>
    <w:rsid w:val="0039478B"/>
    <w:rsid w:val="003947B3"/>
    <w:rsid w:val="00395661"/>
    <w:rsid w:val="003A3C64"/>
    <w:rsid w:val="003A3F83"/>
    <w:rsid w:val="003A466D"/>
    <w:rsid w:val="003B616C"/>
    <w:rsid w:val="003C15C2"/>
    <w:rsid w:val="003C43EF"/>
    <w:rsid w:val="003C5A6B"/>
    <w:rsid w:val="003C7FB2"/>
    <w:rsid w:val="003D0DAB"/>
    <w:rsid w:val="003D24DE"/>
    <w:rsid w:val="003E26D4"/>
    <w:rsid w:val="003E42E5"/>
    <w:rsid w:val="003E47BA"/>
    <w:rsid w:val="003E5E10"/>
    <w:rsid w:val="003F3B37"/>
    <w:rsid w:val="0040195A"/>
    <w:rsid w:val="00402DC0"/>
    <w:rsid w:val="004116D3"/>
    <w:rsid w:val="00416C4B"/>
    <w:rsid w:val="0041751E"/>
    <w:rsid w:val="00420763"/>
    <w:rsid w:val="004211E5"/>
    <w:rsid w:val="00422091"/>
    <w:rsid w:val="00423DD0"/>
    <w:rsid w:val="0043386C"/>
    <w:rsid w:val="00436F2D"/>
    <w:rsid w:val="00436F5D"/>
    <w:rsid w:val="00441B42"/>
    <w:rsid w:val="0044405D"/>
    <w:rsid w:val="0045118A"/>
    <w:rsid w:val="00455D51"/>
    <w:rsid w:val="00456BF9"/>
    <w:rsid w:val="00461057"/>
    <w:rsid w:val="00461F77"/>
    <w:rsid w:val="004704A8"/>
    <w:rsid w:val="00471102"/>
    <w:rsid w:val="00471F18"/>
    <w:rsid w:val="00477DB2"/>
    <w:rsid w:val="004839F4"/>
    <w:rsid w:val="00484144"/>
    <w:rsid w:val="00484C19"/>
    <w:rsid w:val="00485866"/>
    <w:rsid w:val="00490E56"/>
    <w:rsid w:val="00492076"/>
    <w:rsid w:val="00493B1D"/>
    <w:rsid w:val="00495D6B"/>
    <w:rsid w:val="00497037"/>
    <w:rsid w:val="004A136A"/>
    <w:rsid w:val="004A3009"/>
    <w:rsid w:val="004A6940"/>
    <w:rsid w:val="004A77A4"/>
    <w:rsid w:val="004B1EA7"/>
    <w:rsid w:val="004C10A4"/>
    <w:rsid w:val="004C4266"/>
    <w:rsid w:val="004C742C"/>
    <w:rsid w:val="004D05E0"/>
    <w:rsid w:val="004D07AC"/>
    <w:rsid w:val="004D7FEF"/>
    <w:rsid w:val="004E05D0"/>
    <w:rsid w:val="004E1F3E"/>
    <w:rsid w:val="004E210B"/>
    <w:rsid w:val="004F0FC8"/>
    <w:rsid w:val="004F21BD"/>
    <w:rsid w:val="004F4F1D"/>
    <w:rsid w:val="004F74DD"/>
    <w:rsid w:val="00501317"/>
    <w:rsid w:val="0050495C"/>
    <w:rsid w:val="00505DC9"/>
    <w:rsid w:val="00506E1E"/>
    <w:rsid w:val="00513C81"/>
    <w:rsid w:val="00526DAD"/>
    <w:rsid w:val="00527BFB"/>
    <w:rsid w:val="00532A32"/>
    <w:rsid w:val="00535589"/>
    <w:rsid w:val="00540B0B"/>
    <w:rsid w:val="0054460F"/>
    <w:rsid w:val="00544F7C"/>
    <w:rsid w:val="005536CD"/>
    <w:rsid w:val="00554051"/>
    <w:rsid w:val="005543BD"/>
    <w:rsid w:val="00557240"/>
    <w:rsid w:val="005651F3"/>
    <w:rsid w:val="00572184"/>
    <w:rsid w:val="00577A15"/>
    <w:rsid w:val="00580533"/>
    <w:rsid w:val="0059131D"/>
    <w:rsid w:val="005B101B"/>
    <w:rsid w:val="005B3F92"/>
    <w:rsid w:val="005B479C"/>
    <w:rsid w:val="005B561E"/>
    <w:rsid w:val="005C07E4"/>
    <w:rsid w:val="005C2124"/>
    <w:rsid w:val="005C2DAA"/>
    <w:rsid w:val="005C336F"/>
    <w:rsid w:val="005C7F3C"/>
    <w:rsid w:val="005E017C"/>
    <w:rsid w:val="005E3C81"/>
    <w:rsid w:val="005E50C6"/>
    <w:rsid w:val="005E7663"/>
    <w:rsid w:val="005F2A97"/>
    <w:rsid w:val="005F399B"/>
    <w:rsid w:val="005F40C0"/>
    <w:rsid w:val="006019F8"/>
    <w:rsid w:val="0060378F"/>
    <w:rsid w:val="00605B20"/>
    <w:rsid w:val="0061156F"/>
    <w:rsid w:val="00611788"/>
    <w:rsid w:val="00613FF5"/>
    <w:rsid w:val="006155A8"/>
    <w:rsid w:val="00621B94"/>
    <w:rsid w:val="00624B90"/>
    <w:rsid w:val="006254C8"/>
    <w:rsid w:val="00626239"/>
    <w:rsid w:val="00630B2A"/>
    <w:rsid w:val="00635316"/>
    <w:rsid w:val="00635449"/>
    <w:rsid w:val="006378C5"/>
    <w:rsid w:val="00645E6A"/>
    <w:rsid w:val="00651299"/>
    <w:rsid w:val="0065511A"/>
    <w:rsid w:val="00665CBC"/>
    <w:rsid w:val="00667A5C"/>
    <w:rsid w:val="006724E4"/>
    <w:rsid w:val="00677316"/>
    <w:rsid w:val="0068137A"/>
    <w:rsid w:val="006858D4"/>
    <w:rsid w:val="00686AEB"/>
    <w:rsid w:val="0069054B"/>
    <w:rsid w:val="00695E11"/>
    <w:rsid w:val="006A59C4"/>
    <w:rsid w:val="006B02D8"/>
    <w:rsid w:val="006B2B3B"/>
    <w:rsid w:val="006B7897"/>
    <w:rsid w:val="006B7FA7"/>
    <w:rsid w:val="006C086A"/>
    <w:rsid w:val="006C21C1"/>
    <w:rsid w:val="006C7327"/>
    <w:rsid w:val="006D00E5"/>
    <w:rsid w:val="006D791B"/>
    <w:rsid w:val="006E2895"/>
    <w:rsid w:val="006F180D"/>
    <w:rsid w:val="006F4334"/>
    <w:rsid w:val="006F47AF"/>
    <w:rsid w:val="006F57F2"/>
    <w:rsid w:val="006F6B8A"/>
    <w:rsid w:val="00705FA4"/>
    <w:rsid w:val="00707CD3"/>
    <w:rsid w:val="00713B97"/>
    <w:rsid w:val="00716BB9"/>
    <w:rsid w:val="007239D1"/>
    <w:rsid w:val="00724F1C"/>
    <w:rsid w:val="007256D1"/>
    <w:rsid w:val="00727885"/>
    <w:rsid w:val="007279FD"/>
    <w:rsid w:val="007405B4"/>
    <w:rsid w:val="0074383B"/>
    <w:rsid w:val="007502CB"/>
    <w:rsid w:val="0075118F"/>
    <w:rsid w:val="00752D79"/>
    <w:rsid w:val="00752E20"/>
    <w:rsid w:val="00755B75"/>
    <w:rsid w:val="00756EDE"/>
    <w:rsid w:val="00767A90"/>
    <w:rsid w:val="00773730"/>
    <w:rsid w:val="00781B4D"/>
    <w:rsid w:val="007824BF"/>
    <w:rsid w:val="00783B8D"/>
    <w:rsid w:val="00794B94"/>
    <w:rsid w:val="00794BD4"/>
    <w:rsid w:val="00794FD0"/>
    <w:rsid w:val="007958FC"/>
    <w:rsid w:val="007A0E42"/>
    <w:rsid w:val="007A2F73"/>
    <w:rsid w:val="007A3061"/>
    <w:rsid w:val="007A50F8"/>
    <w:rsid w:val="007A5A0B"/>
    <w:rsid w:val="007B3E5E"/>
    <w:rsid w:val="007C0CF0"/>
    <w:rsid w:val="007C0E14"/>
    <w:rsid w:val="007C2A69"/>
    <w:rsid w:val="007C7DE4"/>
    <w:rsid w:val="007D40CB"/>
    <w:rsid w:val="007D5796"/>
    <w:rsid w:val="007D59C0"/>
    <w:rsid w:val="007D7D9C"/>
    <w:rsid w:val="007F3A88"/>
    <w:rsid w:val="007F485D"/>
    <w:rsid w:val="007F6050"/>
    <w:rsid w:val="00813627"/>
    <w:rsid w:val="00832816"/>
    <w:rsid w:val="00837109"/>
    <w:rsid w:val="00840365"/>
    <w:rsid w:val="008406A3"/>
    <w:rsid w:val="00841D2C"/>
    <w:rsid w:val="00845575"/>
    <w:rsid w:val="00845F3C"/>
    <w:rsid w:val="008461B8"/>
    <w:rsid w:val="008462F1"/>
    <w:rsid w:val="00847EF1"/>
    <w:rsid w:val="008538FA"/>
    <w:rsid w:val="008573B0"/>
    <w:rsid w:val="00863E24"/>
    <w:rsid w:val="008653F5"/>
    <w:rsid w:val="00866563"/>
    <w:rsid w:val="00867AC2"/>
    <w:rsid w:val="0087056E"/>
    <w:rsid w:val="00875402"/>
    <w:rsid w:val="0087659B"/>
    <w:rsid w:val="00880FC0"/>
    <w:rsid w:val="0088408F"/>
    <w:rsid w:val="00884D51"/>
    <w:rsid w:val="008916EC"/>
    <w:rsid w:val="00891E4F"/>
    <w:rsid w:val="0089582F"/>
    <w:rsid w:val="008A2E9F"/>
    <w:rsid w:val="008A31C5"/>
    <w:rsid w:val="008A4F9A"/>
    <w:rsid w:val="008B2850"/>
    <w:rsid w:val="008B62DF"/>
    <w:rsid w:val="008B6DB1"/>
    <w:rsid w:val="008C0ED8"/>
    <w:rsid w:val="008C79B3"/>
    <w:rsid w:val="008D0299"/>
    <w:rsid w:val="008D1B32"/>
    <w:rsid w:val="008D77BD"/>
    <w:rsid w:val="008D7DFF"/>
    <w:rsid w:val="008E2144"/>
    <w:rsid w:val="008E454C"/>
    <w:rsid w:val="008F1E5A"/>
    <w:rsid w:val="008F3082"/>
    <w:rsid w:val="00901BDA"/>
    <w:rsid w:val="00901DB6"/>
    <w:rsid w:val="009121D8"/>
    <w:rsid w:val="00916F7A"/>
    <w:rsid w:val="00917FE3"/>
    <w:rsid w:val="00923F1C"/>
    <w:rsid w:val="00930226"/>
    <w:rsid w:val="009318C7"/>
    <w:rsid w:val="00931C09"/>
    <w:rsid w:val="009332E6"/>
    <w:rsid w:val="009348C2"/>
    <w:rsid w:val="009440D0"/>
    <w:rsid w:val="0095057B"/>
    <w:rsid w:val="009523A3"/>
    <w:rsid w:val="00960958"/>
    <w:rsid w:val="00963A46"/>
    <w:rsid w:val="00966A3E"/>
    <w:rsid w:val="00970AA0"/>
    <w:rsid w:val="00970D1B"/>
    <w:rsid w:val="00971493"/>
    <w:rsid w:val="00971AD9"/>
    <w:rsid w:val="00973069"/>
    <w:rsid w:val="00973523"/>
    <w:rsid w:val="00980766"/>
    <w:rsid w:val="009835D4"/>
    <w:rsid w:val="00985FDD"/>
    <w:rsid w:val="009865D4"/>
    <w:rsid w:val="00993C00"/>
    <w:rsid w:val="00994465"/>
    <w:rsid w:val="00997152"/>
    <w:rsid w:val="009972CD"/>
    <w:rsid w:val="009A0E9C"/>
    <w:rsid w:val="009A45DA"/>
    <w:rsid w:val="009B06D2"/>
    <w:rsid w:val="009B34EC"/>
    <w:rsid w:val="009B5D67"/>
    <w:rsid w:val="009B6176"/>
    <w:rsid w:val="009C0A25"/>
    <w:rsid w:val="009C0D22"/>
    <w:rsid w:val="009C2DD9"/>
    <w:rsid w:val="009C3E09"/>
    <w:rsid w:val="009C5630"/>
    <w:rsid w:val="009D0E5D"/>
    <w:rsid w:val="009D0F63"/>
    <w:rsid w:val="009D30C0"/>
    <w:rsid w:val="009D7934"/>
    <w:rsid w:val="009D7CCF"/>
    <w:rsid w:val="009E3A26"/>
    <w:rsid w:val="009E5961"/>
    <w:rsid w:val="009E7796"/>
    <w:rsid w:val="009E7CFB"/>
    <w:rsid w:val="009F057E"/>
    <w:rsid w:val="009F4FAC"/>
    <w:rsid w:val="009F651B"/>
    <w:rsid w:val="00A017C0"/>
    <w:rsid w:val="00A11228"/>
    <w:rsid w:val="00A11A2F"/>
    <w:rsid w:val="00A1470F"/>
    <w:rsid w:val="00A158D1"/>
    <w:rsid w:val="00A222C2"/>
    <w:rsid w:val="00A305D6"/>
    <w:rsid w:val="00A329C5"/>
    <w:rsid w:val="00A342C4"/>
    <w:rsid w:val="00A35061"/>
    <w:rsid w:val="00A35635"/>
    <w:rsid w:val="00A35868"/>
    <w:rsid w:val="00A430D2"/>
    <w:rsid w:val="00A45968"/>
    <w:rsid w:val="00A50F6B"/>
    <w:rsid w:val="00A51E45"/>
    <w:rsid w:val="00A52237"/>
    <w:rsid w:val="00A551D6"/>
    <w:rsid w:val="00A6251B"/>
    <w:rsid w:val="00A6754E"/>
    <w:rsid w:val="00A70F58"/>
    <w:rsid w:val="00A72987"/>
    <w:rsid w:val="00A7346B"/>
    <w:rsid w:val="00A8064B"/>
    <w:rsid w:val="00A84C4F"/>
    <w:rsid w:val="00A92AE2"/>
    <w:rsid w:val="00A932A1"/>
    <w:rsid w:val="00A96E06"/>
    <w:rsid w:val="00AA305E"/>
    <w:rsid w:val="00AA6197"/>
    <w:rsid w:val="00AA6C70"/>
    <w:rsid w:val="00AB16FD"/>
    <w:rsid w:val="00AB4813"/>
    <w:rsid w:val="00AB67F8"/>
    <w:rsid w:val="00AC3528"/>
    <w:rsid w:val="00AC505D"/>
    <w:rsid w:val="00AC6466"/>
    <w:rsid w:val="00AC7639"/>
    <w:rsid w:val="00AD08BB"/>
    <w:rsid w:val="00AD0EC0"/>
    <w:rsid w:val="00AD4879"/>
    <w:rsid w:val="00AD70D6"/>
    <w:rsid w:val="00AD75BC"/>
    <w:rsid w:val="00AD7BB0"/>
    <w:rsid w:val="00AD7BC9"/>
    <w:rsid w:val="00AE0A01"/>
    <w:rsid w:val="00AE1871"/>
    <w:rsid w:val="00AF1A8C"/>
    <w:rsid w:val="00AF23DA"/>
    <w:rsid w:val="00B0116D"/>
    <w:rsid w:val="00B01173"/>
    <w:rsid w:val="00B02F35"/>
    <w:rsid w:val="00B05A3C"/>
    <w:rsid w:val="00B07100"/>
    <w:rsid w:val="00B1138C"/>
    <w:rsid w:val="00B16B5D"/>
    <w:rsid w:val="00B2574A"/>
    <w:rsid w:val="00B25A20"/>
    <w:rsid w:val="00B34D43"/>
    <w:rsid w:val="00B35D8A"/>
    <w:rsid w:val="00B401D1"/>
    <w:rsid w:val="00B4212A"/>
    <w:rsid w:val="00B45B34"/>
    <w:rsid w:val="00B5173A"/>
    <w:rsid w:val="00B57047"/>
    <w:rsid w:val="00B619AF"/>
    <w:rsid w:val="00B61D86"/>
    <w:rsid w:val="00B62BD3"/>
    <w:rsid w:val="00B6342D"/>
    <w:rsid w:val="00B726BD"/>
    <w:rsid w:val="00B732BC"/>
    <w:rsid w:val="00B756B0"/>
    <w:rsid w:val="00B90E33"/>
    <w:rsid w:val="00B9503B"/>
    <w:rsid w:val="00B9676B"/>
    <w:rsid w:val="00BA2EA5"/>
    <w:rsid w:val="00BA364B"/>
    <w:rsid w:val="00BB04C6"/>
    <w:rsid w:val="00BB1190"/>
    <w:rsid w:val="00BB31D0"/>
    <w:rsid w:val="00BB3A11"/>
    <w:rsid w:val="00BB4DDB"/>
    <w:rsid w:val="00BB5D79"/>
    <w:rsid w:val="00BB5F02"/>
    <w:rsid w:val="00BB677B"/>
    <w:rsid w:val="00BC7892"/>
    <w:rsid w:val="00BE24D6"/>
    <w:rsid w:val="00BE7EFA"/>
    <w:rsid w:val="00BF06AD"/>
    <w:rsid w:val="00BF2C67"/>
    <w:rsid w:val="00C00313"/>
    <w:rsid w:val="00C03162"/>
    <w:rsid w:val="00C04F4D"/>
    <w:rsid w:val="00C05EA3"/>
    <w:rsid w:val="00C110B1"/>
    <w:rsid w:val="00C1154D"/>
    <w:rsid w:val="00C12E48"/>
    <w:rsid w:val="00C12E50"/>
    <w:rsid w:val="00C135F2"/>
    <w:rsid w:val="00C13D14"/>
    <w:rsid w:val="00C15F53"/>
    <w:rsid w:val="00C23F09"/>
    <w:rsid w:val="00C2514F"/>
    <w:rsid w:val="00C25356"/>
    <w:rsid w:val="00C328D0"/>
    <w:rsid w:val="00C36176"/>
    <w:rsid w:val="00C37396"/>
    <w:rsid w:val="00C46BC1"/>
    <w:rsid w:val="00C5235F"/>
    <w:rsid w:val="00C54CE2"/>
    <w:rsid w:val="00C63228"/>
    <w:rsid w:val="00C66BF3"/>
    <w:rsid w:val="00C67FC2"/>
    <w:rsid w:val="00C70140"/>
    <w:rsid w:val="00C73CA7"/>
    <w:rsid w:val="00C76C7A"/>
    <w:rsid w:val="00C822F6"/>
    <w:rsid w:val="00C82AC2"/>
    <w:rsid w:val="00C8456C"/>
    <w:rsid w:val="00C91E19"/>
    <w:rsid w:val="00C92402"/>
    <w:rsid w:val="00C92867"/>
    <w:rsid w:val="00C93B93"/>
    <w:rsid w:val="00C94FAA"/>
    <w:rsid w:val="00C96FA8"/>
    <w:rsid w:val="00C97C57"/>
    <w:rsid w:val="00CA037D"/>
    <w:rsid w:val="00CA0837"/>
    <w:rsid w:val="00CA2442"/>
    <w:rsid w:val="00CA4725"/>
    <w:rsid w:val="00CA4A01"/>
    <w:rsid w:val="00CA53C0"/>
    <w:rsid w:val="00CA77DB"/>
    <w:rsid w:val="00CB6246"/>
    <w:rsid w:val="00CC0A17"/>
    <w:rsid w:val="00CD0F93"/>
    <w:rsid w:val="00CD1BD1"/>
    <w:rsid w:val="00CD528D"/>
    <w:rsid w:val="00CD75C6"/>
    <w:rsid w:val="00CE20E8"/>
    <w:rsid w:val="00CE5335"/>
    <w:rsid w:val="00CE78BF"/>
    <w:rsid w:val="00CF06DB"/>
    <w:rsid w:val="00CF35CD"/>
    <w:rsid w:val="00CF65EB"/>
    <w:rsid w:val="00CF72AD"/>
    <w:rsid w:val="00D02441"/>
    <w:rsid w:val="00D039F4"/>
    <w:rsid w:val="00D10496"/>
    <w:rsid w:val="00D11173"/>
    <w:rsid w:val="00D1215F"/>
    <w:rsid w:val="00D152F0"/>
    <w:rsid w:val="00D16561"/>
    <w:rsid w:val="00D17FF8"/>
    <w:rsid w:val="00D268AC"/>
    <w:rsid w:val="00D27FF3"/>
    <w:rsid w:val="00D31B5D"/>
    <w:rsid w:val="00D343D0"/>
    <w:rsid w:val="00D3664D"/>
    <w:rsid w:val="00D500E9"/>
    <w:rsid w:val="00D507BC"/>
    <w:rsid w:val="00D6090A"/>
    <w:rsid w:val="00D62FA3"/>
    <w:rsid w:val="00D63652"/>
    <w:rsid w:val="00D63B6F"/>
    <w:rsid w:val="00D64A90"/>
    <w:rsid w:val="00D76DEC"/>
    <w:rsid w:val="00D9410B"/>
    <w:rsid w:val="00D9551F"/>
    <w:rsid w:val="00D9695B"/>
    <w:rsid w:val="00D9786F"/>
    <w:rsid w:val="00DA2417"/>
    <w:rsid w:val="00DA5033"/>
    <w:rsid w:val="00DA5585"/>
    <w:rsid w:val="00DA5B56"/>
    <w:rsid w:val="00DB02AC"/>
    <w:rsid w:val="00DB6AA2"/>
    <w:rsid w:val="00DC7CA5"/>
    <w:rsid w:val="00DD4A71"/>
    <w:rsid w:val="00DD59E8"/>
    <w:rsid w:val="00DE0DE6"/>
    <w:rsid w:val="00DE10D1"/>
    <w:rsid w:val="00DE2514"/>
    <w:rsid w:val="00DE3CFF"/>
    <w:rsid w:val="00DE6851"/>
    <w:rsid w:val="00DF03EE"/>
    <w:rsid w:val="00DF1659"/>
    <w:rsid w:val="00DF4BC4"/>
    <w:rsid w:val="00E01B71"/>
    <w:rsid w:val="00E05CC9"/>
    <w:rsid w:val="00E11E20"/>
    <w:rsid w:val="00E15573"/>
    <w:rsid w:val="00E247C6"/>
    <w:rsid w:val="00E25A5B"/>
    <w:rsid w:val="00E312A6"/>
    <w:rsid w:val="00E373C7"/>
    <w:rsid w:val="00E4267B"/>
    <w:rsid w:val="00E42F13"/>
    <w:rsid w:val="00E452DF"/>
    <w:rsid w:val="00E501A8"/>
    <w:rsid w:val="00E543CF"/>
    <w:rsid w:val="00E546FD"/>
    <w:rsid w:val="00E56389"/>
    <w:rsid w:val="00E56E50"/>
    <w:rsid w:val="00E572A1"/>
    <w:rsid w:val="00E608F1"/>
    <w:rsid w:val="00E611B9"/>
    <w:rsid w:val="00E66FBF"/>
    <w:rsid w:val="00E7144F"/>
    <w:rsid w:val="00E73D74"/>
    <w:rsid w:val="00E76A79"/>
    <w:rsid w:val="00E80692"/>
    <w:rsid w:val="00E80C24"/>
    <w:rsid w:val="00E852AC"/>
    <w:rsid w:val="00E85D5E"/>
    <w:rsid w:val="00E93836"/>
    <w:rsid w:val="00EA7C16"/>
    <w:rsid w:val="00EB2A41"/>
    <w:rsid w:val="00EB6D7B"/>
    <w:rsid w:val="00EC5281"/>
    <w:rsid w:val="00EC791D"/>
    <w:rsid w:val="00EC7CA6"/>
    <w:rsid w:val="00ED1A35"/>
    <w:rsid w:val="00ED3C5D"/>
    <w:rsid w:val="00ED3F50"/>
    <w:rsid w:val="00ED4553"/>
    <w:rsid w:val="00EE21F0"/>
    <w:rsid w:val="00EF5244"/>
    <w:rsid w:val="00F00D08"/>
    <w:rsid w:val="00F11FE9"/>
    <w:rsid w:val="00F13480"/>
    <w:rsid w:val="00F15583"/>
    <w:rsid w:val="00F200EE"/>
    <w:rsid w:val="00F22481"/>
    <w:rsid w:val="00F2542E"/>
    <w:rsid w:val="00F2607D"/>
    <w:rsid w:val="00F27278"/>
    <w:rsid w:val="00F31944"/>
    <w:rsid w:val="00F344E3"/>
    <w:rsid w:val="00F34D58"/>
    <w:rsid w:val="00F41A9D"/>
    <w:rsid w:val="00F44314"/>
    <w:rsid w:val="00F527AF"/>
    <w:rsid w:val="00F54B9C"/>
    <w:rsid w:val="00F56E96"/>
    <w:rsid w:val="00F573DD"/>
    <w:rsid w:val="00F61E59"/>
    <w:rsid w:val="00F63D99"/>
    <w:rsid w:val="00F6426B"/>
    <w:rsid w:val="00F709B3"/>
    <w:rsid w:val="00F71A5E"/>
    <w:rsid w:val="00F81DDB"/>
    <w:rsid w:val="00F90340"/>
    <w:rsid w:val="00F94097"/>
    <w:rsid w:val="00F96A13"/>
    <w:rsid w:val="00F97688"/>
    <w:rsid w:val="00FA0AFC"/>
    <w:rsid w:val="00FA1C82"/>
    <w:rsid w:val="00FA2ED1"/>
    <w:rsid w:val="00FA4A52"/>
    <w:rsid w:val="00FB4045"/>
    <w:rsid w:val="00FB4D8E"/>
    <w:rsid w:val="00FC0D0A"/>
    <w:rsid w:val="00FC1B0B"/>
    <w:rsid w:val="00FD2F97"/>
    <w:rsid w:val="00FD652E"/>
    <w:rsid w:val="00FD68E6"/>
    <w:rsid w:val="00FD75CC"/>
    <w:rsid w:val="00FE3969"/>
    <w:rsid w:val="00FE4BC8"/>
    <w:rsid w:val="00FF50C0"/>
    <w:rsid w:val="00FF5C93"/>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5777EE"/>
  <w15:docId w15:val="{28A541CD-D25D-4BB1-8E94-AFD6AD11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1D5F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5F0B"/>
    <w:rPr>
      <w:rFonts w:ascii="Segoe UI" w:hAnsi="Segoe UI" w:cs="Segoe UI"/>
      <w:spacing w:val="4"/>
      <w:sz w:val="18"/>
      <w:szCs w:val="18"/>
    </w:rPr>
  </w:style>
  <w:style w:type="character" w:customStyle="1" w:styleId="FooterChar">
    <w:name w:val="Footer Char"/>
    <w:basedOn w:val="DefaultParagraphFont"/>
    <w:link w:val="Footer"/>
    <w:locked/>
    <w:rsid w:val="00E501A8"/>
    <w:rPr>
      <w:b/>
      <w:sz w:val="18"/>
      <w:szCs w:val="24"/>
    </w:rPr>
  </w:style>
  <w:style w:type="paragraph" w:styleId="ListParagraph">
    <w:name w:val="List Paragraph"/>
    <w:basedOn w:val="Normal"/>
    <w:uiPriority w:val="34"/>
    <w:qFormat/>
    <w:rsid w:val="004116D3"/>
    <w:pPr>
      <w:ind w:left="720"/>
      <w:contextualSpacing/>
    </w:pPr>
  </w:style>
  <w:style w:type="character" w:styleId="CommentReference">
    <w:name w:val="annotation reference"/>
    <w:basedOn w:val="DefaultParagraphFont"/>
    <w:semiHidden/>
    <w:unhideWhenUsed/>
    <w:rsid w:val="00A329C5"/>
    <w:rPr>
      <w:sz w:val="16"/>
      <w:szCs w:val="16"/>
    </w:rPr>
  </w:style>
  <w:style w:type="paragraph" w:styleId="CommentText">
    <w:name w:val="annotation text"/>
    <w:basedOn w:val="Normal"/>
    <w:link w:val="CommentTextChar"/>
    <w:semiHidden/>
    <w:unhideWhenUsed/>
    <w:rsid w:val="00A329C5"/>
    <w:pPr>
      <w:spacing w:line="240" w:lineRule="auto"/>
    </w:pPr>
    <w:rPr>
      <w:sz w:val="20"/>
      <w:szCs w:val="20"/>
    </w:rPr>
  </w:style>
  <w:style w:type="character" w:customStyle="1" w:styleId="CommentTextChar">
    <w:name w:val="Comment Text Char"/>
    <w:basedOn w:val="DefaultParagraphFont"/>
    <w:link w:val="CommentText"/>
    <w:semiHidden/>
    <w:rsid w:val="00A329C5"/>
    <w:rPr>
      <w:spacing w:val="4"/>
    </w:rPr>
  </w:style>
  <w:style w:type="paragraph" w:styleId="CommentSubject">
    <w:name w:val="annotation subject"/>
    <w:basedOn w:val="CommentText"/>
    <w:next w:val="CommentText"/>
    <w:link w:val="CommentSubjectChar"/>
    <w:semiHidden/>
    <w:unhideWhenUsed/>
    <w:rsid w:val="00A329C5"/>
    <w:rPr>
      <w:b/>
      <w:bCs/>
    </w:rPr>
  </w:style>
  <w:style w:type="character" w:customStyle="1" w:styleId="CommentSubjectChar">
    <w:name w:val="Comment Subject Char"/>
    <w:basedOn w:val="CommentTextChar"/>
    <w:link w:val="CommentSubject"/>
    <w:semiHidden/>
    <w:rsid w:val="00A329C5"/>
    <w:rPr>
      <w:b/>
      <w:bCs/>
      <w:spacing w:val="4"/>
    </w:rPr>
  </w:style>
  <w:style w:type="character" w:styleId="LineNumber">
    <w:name w:val="line number"/>
    <w:basedOn w:val="DefaultParagraphFont"/>
    <w:semiHidden/>
    <w:unhideWhenUsed/>
    <w:rsid w:val="0060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4606">
      <w:bodyDiv w:val="1"/>
      <w:marLeft w:val="0"/>
      <w:marRight w:val="0"/>
      <w:marTop w:val="0"/>
      <w:marBottom w:val="0"/>
      <w:divBdr>
        <w:top w:val="none" w:sz="0" w:space="0" w:color="auto"/>
        <w:left w:val="none" w:sz="0" w:space="0" w:color="auto"/>
        <w:bottom w:val="none" w:sz="0" w:space="0" w:color="auto"/>
        <w:right w:val="none" w:sz="0" w:space="0" w:color="auto"/>
      </w:divBdr>
    </w:div>
    <w:div w:id="14063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4341</Words>
  <Characters>22656</Characters>
  <Application>Microsoft Office Word</Application>
  <DocSecurity>0</DocSecurity>
  <Lines>511</Lines>
  <Paragraphs>123</Paragraphs>
  <ScaleCrop>false</ScaleCrop>
  <HeadingPairs>
    <vt:vector size="2" baseType="variant">
      <vt:variant>
        <vt:lpstr>Title</vt:lpstr>
      </vt:variant>
      <vt:variant>
        <vt:i4>1</vt:i4>
      </vt:variant>
    </vt:vector>
  </HeadingPairs>
  <TitlesOfParts>
    <vt:vector size="1" baseType="lpstr">
      <vt:lpstr>S2872</vt:lpstr>
    </vt:vector>
  </TitlesOfParts>
  <Manager>R224</Manager>
  <Company>NJ Office of Legislative Services</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S2872</dc:title>
  <dc:subject/>
  <dc:creator>Senator  SINGLETON Senator CRYAN</dc:creator>
  <cp:keywords>S2872|12|RF |297|298|282|F|0|</cp:keywords>
  <dc:description>INTRODUCED SEPTEMBER 14, 2020</dc:description>
  <cp:lastModifiedBy>Franks, Denise</cp:lastModifiedBy>
  <cp:revision>2</cp:revision>
  <cp:lastPrinted>2020-09-02T18:37:00Z</cp:lastPrinted>
  <dcterms:created xsi:type="dcterms:W3CDTF">2020-09-15T13:44:00Z</dcterms:created>
  <dcterms:modified xsi:type="dcterms:W3CDTF">2020-09-15T13:44:00Z</dcterms:modified>
  <cp:category>ss.1-3 and 6-12: C.34:1B-269 et seq.; s.4: C.54:10A-5.46; s.5: C.54A:4-21; s.13: Eff. date &amp; Note to ss.1-12 to 2020/61_x000d_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