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39781" w14:textId="77777777" w:rsidR="0020293B" w:rsidRDefault="0020293B" w:rsidP="00106037">
      <w:pPr>
        <w:pStyle w:val="HangingAnAct"/>
        <w:suppressLineNumbers/>
        <w:rPr>
          <w:b/>
          <w:smallCaps/>
        </w:rPr>
        <w:sectPr w:rsidR="0020293B" w:rsidSect="00BE3F0A">
          <w:footerReference w:type="first" r:id="rId6"/>
          <w:pgSz w:w="12240" w:h="20160" w:code="5"/>
          <w:pgMar w:top="1440" w:right="2520" w:bottom="1728" w:left="2880" w:header="1181" w:footer="1512" w:gutter="0"/>
          <w:lnNumType w:countBy="1"/>
          <w:cols w:space="720"/>
          <w:titlePg/>
          <w:docGrid w:linePitch="360"/>
        </w:sectPr>
      </w:pPr>
    </w:p>
    <w:p w14:paraId="59E0BE11" w14:textId="77777777" w:rsidR="0020293B" w:rsidRDefault="0020293B" w:rsidP="0020293B">
      <w:pPr>
        <w:ind w:left="6048"/>
      </w:pPr>
      <w:r>
        <w:t>§6</w:t>
      </w:r>
    </w:p>
    <w:p w14:paraId="79B83949" w14:textId="77777777" w:rsidR="0020293B" w:rsidRDefault="0020293B" w:rsidP="0020293B">
      <w:pPr>
        <w:ind w:left="6048"/>
      </w:pPr>
      <w:r>
        <w:t>C.24:6J-7</w:t>
      </w:r>
    </w:p>
    <w:p w14:paraId="184BFD61" w14:textId="77777777" w:rsidR="0020293B" w:rsidRDefault="0020293B" w:rsidP="0020293B">
      <w:pPr>
        <w:ind w:left="6048"/>
      </w:pPr>
      <w:r>
        <w:t>§11</w:t>
      </w:r>
    </w:p>
    <w:p w14:paraId="3F2707D8" w14:textId="434A3A08" w:rsidR="0020293B" w:rsidRDefault="0020293B" w:rsidP="0020293B">
      <w:pPr>
        <w:ind w:left="6048"/>
      </w:pPr>
      <w:r>
        <w:t>Note</w:t>
      </w:r>
    </w:p>
    <w:p w14:paraId="11A1154F" w14:textId="4D3DE1C7" w:rsidR="0020293B" w:rsidRDefault="0020293B" w:rsidP="0020293B">
      <w:pPr>
        <w:ind w:left="6048"/>
      </w:pPr>
    </w:p>
    <w:p w14:paraId="64B23D17" w14:textId="77777777" w:rsidR="0020293B" w:rsidRDefault="0020293B" w:rsidP="0020293B">
      <w:pPr>
        <w:sectPr w:rsidR="0020293B" w:rsidSect="0020293B">
          <w:type w:val="continuous"/>
          <w:pgSz w:w="12240" w:h="20160" w:code="5"/>
          <w:pgMar w:top="1440" w:right="1440" w:bottom="1728" w:left="2880" w:header="72" w:footer="720" w:gutter="0"/>
          <w:cols w:space="720"/>
          <w:titlePg/>
          <w:docGrid w:linePitch="360"/>
        </w:sectPr>
      </w:pPr>
    </w:p>
    <w:p w14:paraId="5A0B7126" w14:textId="50016063" w:rsidR="0020293B" w:rsidRDefault="0020293B" w:rsidP="0020293B">
      <w:pPr>
        <w:jc w:val="center"/>
      </w:pPr>
      <w:bookmarkStart w:id="0" w:name="LCPL"/>
      <w:bookmarkEnd w:id="0"/>
      <w:r>
        <w:t>P.L. 2021, CHAPTER 152,</w:t>
      </w:r>
      <w:r>
        <w:rPr>
          <w:b/>
          <w:i/>
        </w:rPr>
        <w:t xml:space="preserve"> approved July 2, 2021</w:t>
      </w:r>
    </w:p>
    <w:p w14:paraId="5FDBA648" w14:textId="39FB2563" w:rsidR="0020293B" w:rsidRDefault="0020293B" w:rsidP="0020293B">
      <w:pPr>
        <w:jc w:val="center"/>
      </w:pPr>
      <w:r>
        <w:t>Senate Substitute for Senate, No. 3491</w:t>
      </w:r>
    </w:p>
    <w:p w14:paraId="270FEC76" w14:textId="3905A642" w:rsidR="0020293B" w:rsidRDefault="0020293B" w:rsidP="0020293B">
      <w:pPr>
        <w:jc w:val="center"/>
      </w:pPr>
    </w:p>
    <w:p w14:paraId="28C80BF8" w14:textId="77777777" w:rsidR="0020293B" w:rsidRPr="0020293B" w:rsidRDefault="0020293B" w:rsidP="0020293B">
      <w:pPr>
        <w:jc w:val="center"/>
      </w:pPr>
    </w:p>
    <w:p w14:paraId="0D3FE7A9" w14:textId="77777777" w:rsidR="0020293B" w:rsidRPr="0020293B" w:rsidRDefault="0020293B" w:rsidP="0020293B">
      <w:pPr>
        <w:sectPr w:rsidR="0020293B" w:rsidRPr="0020293B" w:rsidSect="0020293B">
          <w:type w:val="continuous"/>
          <w:pgSz w:w="12240" w:h="20160" w:code="5"/>
          <w:pgMar w:top="2880" w:right="1440" w:bottom="1728" w:left="1440" w:header="72" w:footer="720" w:gutter="0"/>
          <w:cols w:space="720"/>
          <w:docGrid w:linePitch="360"/>
        </w:sectPr>
      </w:pPr>
    </w:p>
    <w:p w14:paraId="209C02F5" w14:textId="59482101" w:rsidR="00B8189D" w:rsidRPr="00C22FA2" w:rsidRDefault="008A46DA" w:rsidP="00C22FA2">
      <w:pPr>
        <w:pStyle w:val="HangingAnAct"/>
        <w:rPr>
          <w:b/>
          <w:smallCaps/>
        </w:rPr>
      </w:pPr>
      <w:r>
        <w:rPr>
          <w:b/>
          <w:smallCaps/>
        </w:rPr>
        <w:t>An Act</w:t>
      </w:r>
      <w:r w:rsidR="00C22FA2">
        <w:t xml:space="preserve"> </w:t>
      </w:r>
      <w:r w:rsidR="005C2D26">
        <w:rPr>
          <w:rStyle w:val="HangingAnActChar"/>
        </w:rPr>
        <w:t>concerning opioid antidotes, amending various parts of the statutory law, and supplementing P.L.2013, c.46 (C.24:6J-1</w:t>
      </w:r>
      <w:r w:rsidR="00BE3F0A">
        <w:rPr>
          <w:rStyle w:val="HangingAnActChar"/>
        </w:rPr>
        <w:t> </w:t>
      </w:r>
      <w:r w:rsidR="005C2D26">
        <w:rPr>
          <w:rStyle w:val="HangingAnActChar"/>
        </w:rPr>
        <w:t>et</w:t>
      </w:r>
      <w:r w:rsidR="00BE3F0A">
        <w:rPr>
          <w:rStyle w:val="HangingAnActChar"/>
        </w:rPr>
        <w:t> </w:t>
      </w:r>
      <w:r w:rsidR="005C2D26">
        <w:rPr>
          <w:rStyle w:val="HangingAnActChar"/>
        </w:rPr>
        <w:t>al.).</w:t>
      </w:r>
    </w:p>
    <w:p w14:paraId="1C2A2A8D" w14:textId="77777777" w:rsidR="004E3E31" w:rsidRDefault="004E3E31" w:rsidP="003562E8"/>
    <w:p w14:paraId="18AF29E2" w14:textId="77777777" w:rsidR="00111E33" w:rsidRDefault="00160116" w:rsidP="00160116">
      <w:pPr>
        <w:tabs>
          <w:tab w:val="left" w:pos="360"/>
        </w:tabs>
        <w:rPr>
          <w:i/>
        </w:rPr>
      </w:pPr>
      <w:r>
        <w:rPr>
          <w:b/>
        </w:rPr>
        <w:tab/>
      </w:r>
      <w:r w:rsidR="008A46DA">
        <w:rPr>
          <w:b/>
          <w:smallCaps/>
        </w:rPr>
        <w:t>Be It Enacted</w:t>
      </w:r>
      <w:r w:rsidR="004E3E31">
        <w:rPr>
          <w:sz w:val="20"/>
          <w:szCs w:val="20"/>
        </w:rPr>
        <w:t xml:space="preserve"> </w:t>
      </w:r>
      <w:r w:rsidR="008A46DA">
        <w:rPr>
          <w:i/>
        </w:rPr>
        <w:t>by the Senate and General Assembly of the State of New Jersey:</w:t>
      </w:r>
    </w:p>
    <w:p w14:paraId="12E68198" w14:textId="77777777" w:rsidR="0028394E" w:rsidRDefault="0028394E" w:rsidP="000673FE"/>
    <w:p w14:paraId="30066A6E" w14:textId="77777777" w:rsidR="005C2D26" w:rsidRDefault="005C2D26" w:rsidP="005C2D26">
      <w:r>
        <w:tab/>
        <w:t>1.</w:t>
      </w:r>
      <w:r>
        <w:tab/>
        <w:t>Section 2 of P.L.2013, c.46 (C.24:6J-2) is amended to read as follows:</w:t>
      </w:r>
    </w:p>
    <w:p w14:paraId="012DB902" w14:textId="6E7D881C" w:rsidR="005C2D26" w:rsidRDefault="005C2D26" w:rsidP="005C2D26">
      <w:r>
        <w:tab/>
        <w:t>2.</w:t>
      </w:r>
      <w:r>
        <w:tab/>
        <w:t xml:space="preserve">The Legislature finds and declares that encouraging </w:t>
      </w:r>
      <w:r w:rsidRPr="008B2333">
        <w:rPr>
          <w:rFonts w:ascii="Albertus Extra Bold" w:hAnsi="Albertus Extra Bold"/>
          <w:b/>
        </w:rPr>
        <w:t>[</w:t>
      </w:r>
      <w:r>
        <w:t>witnesses and victims of</w:t>
      </w:r>
      <w:r w:rsidRPr="008B2333">
        <w:rPr>
          <w:rFonts w:ascii="Albertus Extra Bold" w:hAnsi="Albertus Extra Bold"/>
          <w:b/>
        </w:rPr>
        <w:t>]</w:t>
      </w:r>
      <w:r>
        <w:t xml:space="preserve"> </w:t>
      </w:r>
      <w:r>
        <w:rPr>
          <w:u w:val="single"/>
        </w:rPr>
        <w:t>people who witness or experience a suspected</w:t>
      </w:r>
      <w:r>
        <w:t xml:space="preserve"> drug </w:t>
      </w:r>
      <w:r w:rsidRPr="008B2333">
        <w:rPr>
          <w:rFonts w:ascii="Albertus Extra Bold" w:hAnsi="Albertus Extra Bold"/>
          <w:b/>
        </w:rPr>
        <w:t>[</w:t>
      </w:r>
      <w:r>
        <w:t>overdoses</w:t>
      </w:r>
      <w:r w:rsidRPr="008B2333">
        <w:rPr>
          <w:rFonts w:ascii="Albertus Extra Bold" w:hAnsi="Albertus Extra Bold"/>
          <w:b/>
        </w:rPr>
        <w:t>]</w:t>
      </w:r>
      <w:r>
        <w:t xml:space="preserve"> </w:t>
      </w:r>
      <w:r>
        <w:rPr>
          <w:u w:val="single"/>
        </w:rPr>
        <w:t>overdose</w:t>
      </w:r>
      <w:r>
        <w:t xml:space="preserve"> to seek medical assistance saves lives and is in the best interests of the citizens of this State and, in instances where evidence was obtained as a result of seeking of medical assistance, </w:t>
      </w:r>
      <w:r w:rsidRPr="008B2333">
        <w:rPr>
          <w:rFonts w:ascii="Albertus Extra Bold" w:hAnsi="Albertus Extra Bold"/>
          <w:b/>
        </w:rPr>
        <w:t>[</w:t>
      </w:r>
      <w:r>
        <w:t>these witnesses and victims</w:t>
      </w:r>
      <w:r w:rsidRPr="008B2333">
        <w:rPr>
          <w:rFonts w:ascii="Albertus Extra Bold" w:hAnsi="Albertus Extra Bold"/>
          <w:b/>
        </w:rPr>
        <w:t>]</w:t>
      </w:r>
      <w:r>
        <w:t xml:space="preserve"> </w:t>
      </w:r>
      <w:r>
        <w:rPr>
          <w:u w:val="single"/>
        </w:rPr>
        <w:t>those people who witness or experience a suspected drug overdose</w:t>
      </w:r>
      <w:r>
        <w:t xml:space="preserve"> should be protected from arrest, charge, prosecution, conviction, and revocation of parole or probation for possession or use of illegal drugs</w:t>
      </w:r>
      <w:r w:rsidR="00F21BED">
        <w:t xml:space="preserve"> </w:t>
      </w:r>
      <w:r w:rsidR="00F21BED">
        <w:rPr>
          <w:u w:val="single"/>
        </w:rPr>
        <w:t>or drug paraphernalia</w:t>
      </w:r>
      <w:r>
        <w:t xml:space="preserve">.  Additionally, naloxone is </w:t>
      </w:r>
      <w:r w:rsidR="00F21BED" w:rsidRPr="00F21BED">
        <w:rPr>
          <w:rFonts w:ascii="Albertus Extra Bold" w:hAnsi="Albertus Extra Bold"/>
          <w:b/>
        </w:rPr>
        <w:t>[</w:t>
      </w:r>
      <w:r>
        <w:t>an</w:t>
      </w:r>
      <w:r w:rsidR="00F21BED" w:rsidRPr="00F21BED">
        <w:rPr>
          <w:rFonts w:ascii="Albertus Extra Bold" w:hAnsi="Albertus Extra Bold"/>
          <w:b/>
        </w:rPr>
        <w:t>]</w:t>
      </w:r>
      <w:r w:rsidR="00F21BED">
        <w:t xml:space="preserve"> </w:t>
      </w:r>
      <w:r w:rsidR="00F21BED">
        <w:rPr>
          <w:u w:val="single"/>
        </w:rPr>
        <w:t>a safe,</w:t>
      </w:r>
      <w:r>
        <w:t xml:space="preserve"> inexpensive</w:t>
      </w:r>
      <w:r w:rsidR="00F21BED">
        <w:rPr>
          <w:u w:val="single"/>
        </w:rPr>
        <w:t>,</w:t>
      </w:r>
      <w:r>
        <w:t xml:space="preserve"> and easily administered antidote to an opioid overdose.  Encouraging the wider prescription and distribution of naloxone or similarly acting drugs to those at risk for an opioid overdose, or to members of their families or peers, would reduce the number of opioid overdose deaths and be in the best interests of the citizens of this State.  </w:t>
      </w:r>
      <w:r>
        <w:rPr>
          <w:u w:val="single"/>
        </w:rPr>
        <w:t>To that end, it is the intent of the Legislature that opioid antidotes be made as easily accessible and as widely available as possible, such that they are readily available at all times to provide treatment to people experiencing a suspected opioid overdose.</w:t>
      </w:r>
      <w:r>
        <w:t xml:space="preserve">  It is not the intent of the Legislature to protect individuals from arrest, prosecution or conviction for other criminal offenses, including engaging in drug trafficking, nor is it the intent of the Legislature to in any way modify or restrict the current duty and authority of law enforcement and emergency responders at the scene of a medical emergency or a crime scene, including the authority to investigate and secure the scene.</w:t>
      </w:r>
    </w:p>
    <w:p w14:paraId="261650DC" w14:textId="65B00B46" w:rsidR="00A23AF4" w:rsidRDefault="005C2D26" w:rsidP="00A23AF4">
      <w:r>
        <w:t>(</w:t>
      </w:r>
      <w:proofErr w:type="spellStart"/>
      <w:r>
        <w:t>cf</w:t>
      </w:r>
      <w:proofErr w:type="spellEnd"/>
      <w:r>
        <w:t>: P.L.2013, c.46, s.2)</w:t>
      </w:r>
      <w:r w:rsidR="00A23AF4">
        <w:br w:type="page"/>
      </w:r>
    </w:p>
    <w:p w14:paraId="5B1CE2BB" w14:textId="7661EEE2" w:rsidR="005C2D26" w:rsidRDefault="005C2D26" w:rsidP="005C2D26">
      <w:r>
        <w:tab/>
        <w:t>2.</w:t>
      </w:r>
      <w:r>
        <w:tab/>
        <w:t>Section 3 of P.L.2013, c.46 (C.24:6J-3) is amended to read as follows:</w:t>
      </w:r>
    </w:p>
    <w:p w14:paraId="7E32FF9D" w14:textId="77777777" w:rsidR="005C2D26" w:rsidRDefault="005C2D26" w:rsidP="005C2D26">
      <w:r>
        <w:tab/>
        <w:t>3.</w:t>
      </w:r>
      <w:r>
        <w:tab/>
        <w:t>As used in this act:</w:t>
      </w:r>
    </w:p>
    <w:p w14:paraId="05852885" w14:textId="77777777" w:rsidR="005C2D26" w:rsidRDefault="005C2D26" w:rsidP="005C2D26">
      <w:r>
        <w:tab/>
        <w:t>"Commissioner" means the Commissioner of Human Services.</w:t>
      </w:r>
    </w:p>
    <w:p w14:paraId="60701ACE" w14:textId="77777777" w:rsidR="005C2D26" w:rsidRDefault="005C2D26" w:rsidP="005C2D26">
      <w:r>
        <w:tab/>
        <w:t xml:space="preserve">"Drug overdose" means an acute condition including, but not limited to, physical illness, coma, mania, hysteria, </w:t>
      </w:r>
      <w:r>
        <w:rPr>
          <w:u w:val="single"/>
        </w:rPr>
        <w:t>diminished consciousness, respiratory depression,</w:t>
      </w:r>
      <w:r>
        <w:t xml:space="preserve"> or death resulting from the consumption or use of a controlled dangerous substance or another substance with which a controlled dangerous substance was combined and that a layperson would reasonably believe to require medical assistance. </w:t>
      </w:r>
    </w:p>
    <w:p w14:paraId="47C13C48" w14:textId="77777777" w:rsidR="005C2D26" w:rsidRDefault="005C2D26" w:rsidP="005C2D26">
      <w:r>
        <w:tab/>
        <w:t xml:space="preserve">"Emergency medical response entity" means an organization, company, governmental entity, community-based program, or healthcare system that provides pre-hospital emergency medical services and assistance </w:t>
      </w:r>
      <w:r w:rsidRPr="008A4A62">
        <w:rPr>
          <w:rFonts w:ascii="Albertus Extra Bold" w:hAnsi="Albertus Extra Bold"/>
          <w:b/>
        </w:rPr>
        <w:t>[</w:t>
      </w:r>
      <w:r>
        <w:t>to opioid or heroin addicts or abusers in the event of an overdose</w:t>
      </w:r>
      <w:r w:rsidRPr="008A4A62">
        <w:rPr>
          <w:rFonts w:ascii="Albertus Extra Bold" w:hAnsi="Albertus Extra Bold"/>
          <w:b/>
        </w:rPr>
        <w:t>]</w:t>
      </w:r>
      <w:r>
        <w:t>.  "Emergency medical response entity" includes, but is not limited to, a first aid, rescue and ambulance squad or other basic life support (BLS) ambulance provider; a mobile intensive care provider or other advanced life support (ALS) ambulance provider; an air medical service provider; or a fire-fighting company or organization, which squad, provider, company, or organization is qualified to send paid or volunteer emergency medical responders to the scene of an emergency.</w:t>
      </w:r>
    </w:p>
    <w:p w14:paraId="5B328220" w14:textId="77777777" w:rsidR="005C2D26" w:rsidRDefault="005C2D26" w:rsidP="005C2D26">
      <w:r>
        <w:tab/>
        <w:t>"Emergency medical responder" means a person, other than a health care practitioner, who is employed on a paid or volunteer basis in the area of emergency response, including, but not limited to, an emergency medical technician, a mobile intensive care paramedic, or a fire fighter, acting in that person's professional capacity.</w:t>
      </w:r>
    </w:p>
    <w:p w14:paraId="3BB6FC03" w14:textId="77777777" w:rsidR="005C2D26" w:rsidRDefault="005C2D26" w:rsidP="005C2D26">
      <w:r>
        <w:tab/>
        <w:t xml:space="preserve">"Health care practitioner" means </w:t>
      </w:r>
      <w:r w:rsidRPr="008A4A62">
        <w:rPr>
          <w:rFonts w:ascii="Albertus Extra Bold" w:hAnsi="Albertus Extra Bold"/>
          <w:b/>
        </w:rPr>
        <w:t>[</w:t>
      </w:r>
      <w:r>
        <w:t>a prescriber, pharmacist, or other</w:t>
      </w:r>
      <w:r w:rsidRPr="008A4A62">
        <w:rPr>
          <w:rFonts w:ascii="Albertus Extra Bold" w:hAnsi="Albertus Extra Bold"/>
          <w:b/>
        </w:rPr>
        <w:t>]</w:t>
      </w:r>
      <w:r>
        <w:t xml:space="preserve"> </w:t>
      </w:r>
      <w:r>
        <w:rPr>
          <w:u w:val="single"/>
        </w:rPr>
        <w:t>any</w:t>
      </w:r>
      <w:r>
        <w:t xml:space="preserve"> individual </w:t>
      </w:r>
      <w:r w:rsidRPr="008A4A62">
        <w:rPr>
          <w:rFonts w:ascii="Albertus Extra Bold" w:hAnsi="Albertus Extra Bold"/>
          <w:b/>
        </w:rPr>
        <w:t>[</w:t>
      </w:r>
      <w:r>
        <w:t>whose professional practice is regulated</w:t>
      </w:r>
      <w:r w:rsidRPr="008A4A62">
        <w:rPr>
          <w:rFonts w:ascii="Albertus Extra Bold" w:hAnsi="Albertus Extra Bold"/>
          <w:b/>
        </w:rPr>
        <w:t>]</w:t>
      </w:r>
      <w:r>
        <w:t xml:space="preserve"> </w:t>
      </w:r>
      <w:r>
        <w:rPr>
          <w:u w:val="single"/>
        </w:rPr>
        <w:t xml:space="preserve">who </w:t>
      </w:r>
      <w:r w:rsidRPr="008A4A62">
        <w:rPr>
          <w:u w:val="single"/>
        </w:rPr>
        <w:t>is licensed or certified to provide health care services</w:t>
      </w:r>
      <w:r w:rsidRPr="008A4A62">
        <w:t xml:space="preserve"> </w:t>
      </w:r>
      <w:r>
        <w:t xml:space="preserve">pursuant to Title 45 of the Revised Statutes </w:t>
      </w:r>
      <w:r w:rsidRPr="008A4A62">
        <w:rPr>
          <w:rFonts w:ascii="Albertus Extra Bold" w:hAnsi="Albertus Extra Bold"/>
          <w:b/>
        </w:rPr>
        <w:t>[</w:t>
      </w:r>
      <w:r>
        <w:t>, and who, in accordance with the practitioner's scope of professional practice, prescribes or dispenses an opioid antidote</w:t>
      </w:r>
      <w:r w:rsidRPr="008A4A62">
        <w:rPr>
          <w:rFonts w:ascii="Albertus Extra Bold" w:hAnsi="Albertus Extra Bold"/>
          <w:b/>
        </w:rPr>
        <w:t>]</w:t>
      </w:r>
      <w:r>
        <w:t>.</w:t>
      </w:r>
    </w:p>
    <w:p w14:paraId="75EED8A0" w14:textId="77777777" w:rsidR="005C2D26" w:rsidRDefault="005C2D26" w:rsidP="005C2D26">
      <w:r>
        <w:tab/>
      </w:r>
      <w:r>
        <w:rPr>
          <w:u w:val="single"/>
        </w:rPr>
        <w:t>“Institution of higher education” m</w:t>
      </w:r>
      <w:r w:rsidRPr="002D2A5F">
        <w:rPr>
          <w:u w:val="single"/>
        </w:rPr>
        <w:t>eans any public or private university, college, technical college or community college located in New Jersey.</w:t>
      </w:r>
    </w:p>
    <w:p w14:paraId="66F974A6" w14:textId="77777777" w:rsidR="005C2D26" w:rsidRPr="002D2A5F" w:rsidRDefault="005C2D26" w:rsidP="005C2D26">
      <w:pPr>
        <w:rPr>
          <w:u w:val="single"/>
        </w:rPr>
      </w:pPr>
      <w:r>
        <w:tab/>
      </w:r>
      <w:r w:rsidRPr="002D2A5F">
        <w:rPr>
          <w:u w:val="single"/>
        </w:rPr>
        <w:t>"Law enforcement agency" means a department, division, bureau, commission, board or other authority of the State or of any political subdivision thereof which employs law enforcement officers.</w:t>
      </w:r>
    </w:p>
    <w:p w14:paraId="0AFCEE55" w14:textId="77777777" w:rsidR="005C2D26" w:rsidRPr="002D2A5F" w:rsidRDefault="005C2D26" w:rsidP="005C2D26">
      <w:pPr>
        <w:rPr>
          <w:b/>
          <w:u w:val="single"/>
        </w:rPr>
      </w:pPr>
      <w:r>
        <w:tab/>
      </w:r>
      <w:r w:rsidRPr="002D2A5F">
        <w:rPr>
          <w:u w:val="single"/>
        </w:rPr>
        <w:t>"Law enforcement officer" means a person whose public duties include the power to act as an officer for the detection, apprehension, arrest and conviction of offenders against the laws of this State.</w:t>
      </w:r>
    </w:p>
    <w:p w14:paraId="244FE72E" w14:textId="77777777" w:rsidR="005C2D26" w:rsidRDefault="005C2D26" w:rsidP="005C2D26">
      <w:r>
        <w:tab/>
        <w:t>"Medical assistance" means professional medical services that are provided to a person experiencing a drug overdose by a health care practitioner, acting within the practitioner's scope of professional practice, including professional medical services that are mobilized through telephone contact with the 911 telephone emergency service.</w:t>
      </w:r>
    </w:p>
    <w:p w14:paraId="2864A14F" w14:textId="77777777" w:rsidR="005C2D26" w:rsidRPr="00577C5E" w:rsidRDefault="005C2D26" w:rsidP="005C2D26">
      <w:pPr>
        <w:rPr>
          <w:u w:val="single"/>
        </w:rPr>
      </w:pPr>
      <w:r>
        <w:tab/>
      </w:r>
      <w:r w:rsidRPr="00577C5E">
        <w:rPr>
          <w:u w:val="single"/>
        </w:rPr>
        <w:t>“Occupational school” means</w:t>
      </w:r>
      <w:r>
        <w:rPr>
          <w:u w:val="single"/>
        </w:rPr>
        <w:t xml:space="preserve"> a business, trade, technical, or other school approved by a nationally-recognized accrediting agency.</w:t>
      </w:r>
    </w:p>
    <w:p w14:paraId="378D261F" w14:textId="77777777" w:rsidR="005C2D26" w:rsidRDefault="005C2D26" w:rsidP="005C2D26">
      <w:r>
        <w:tab/>
        <w:t>"Opioid antidote" means any drug, regardless of dosage amount or method of administration, which has been approved by the United States Food and Drug Administration (FDA) for the treatment of an opioid overdose.  "Opioid antidote includes, but is not limited to, naloxone hydrochloride, in any dosage amount, which is administered through nasal spray or any other FDA-approved means or methods.</w:t>
      </w:r>
    </w:p>
    <w:p w14:paraId="3CFC459C" w14:textId="77777777" w:rsidR="005C2D26" w:rsidRDefault="005C2D26" w:rsidP="005C2D26">
      <w:r>
        <w:tab/>
      </w:r>
      <w:r w:rsidRPr="008A4A62">
        <w:rPr>
          <w:rFonts w:ascii="Albertus Extra Bold" w:hAnsi="Albertus Extra Bold"/>
          <w:b/>
        </w:rPr>
        <w:t>[</w:t>
      </w:r>
      <w:r>
        <w:t>"Patient" means a person who is at risk of an opioid overdose or a person who is not at risk of an opioid overdose who, in the person's individual capacity, obtains an opioid antidote from a health care practitioner, professional, or professional entity for the purpose of administering that antidote to another person in an emergency, in accordance with subsection c. of section 4 of P.L.2013, c.46 (C.24:6J-4).  "Patient" includes a professional who is acting in that professional's individual capacity, but does not include a professional who is acting in a professional capacity.</w:t>
      </w:r>
      <w:r w:rsidRPr="008A4A62">
        <w:rPr>
          <w:rFonts w:ascii="Albertus Extra Bold" w:hAnsi="Albertus Extra Bold"/>
          <w:b/>
        </w:rPr>
        <w:t>]</w:t>
      </w:r>
    </w:p>
    <w:p w14:paraId="35073D0D" w14:textId="49D8831B" w:rsidR="005C2D26" w:rsidRDefault="005C2D26" w:rsidP="005C2D26">
      <w:r>
        <w:tab/>
        <w:t xml:space="preserve">"Prescriber" means a health care practitioner authorized by law to prescribe medications </w:t>
      </w:r>
      <w:r w:rsidRPr="008A4A62">
        <w:rPr>
          <w:rFonts w:ascii="Albertus Extra Bold" w:hAnsi="Albertus Extra Bold"/>
          <w:b/>
        </w:rPr>
        <w:t>[</w:t>
      </w:r>
      <w:r>
        <w:t>who, acting within the practitioner's scope of professional practice, prescribes an opioid antidote</w:t>
      </w:r>
      <w:r w:rsidRPr="008A4A62">
        <w:rPr>
          <w:rFonts w:ascii="Albertus Extra Bold" w:hAnsi="Albertus Extra Bold"/>
          <w:b/>
        </w:rPr>
        <w:t>]</w:t>
      </w:r>
      <w:r>
        <w:t xml:space="preserve">.  "Prescriber" includes, but </w:t>
      </w:r>
      <w:r w:rsidRPr="00960513">
        <w:rPr>
          <w:rFonts w:ascii="Albertus Extra Bold" w:hAnsi="Albertus Extra Bold"/>
          <w:b/>
        </w:rPr>
        <w:t>[</w:t>
      </w:r>
      <w:r>
        <w:t>is</w:t>
      </w:r>
      <w:r w:rsidRPr="00960513">
        <w:rPr>
          <w:rFonts w:ascii="Albertus Extra Bold" w:hAnsi="Albertus Extra Bold"/>
          <w:b/>
        </w:rPr>
        <w:t>]</w:t>
      </w:r>
      <w:r>
        <w:t xml:space="preserve"> </w:t>
      </w:r>
      <w:r>
        <w:rPr>
          <w:u w:val="single"/>
        </w:rPr>
        <w:t>shall</w:t>
      </w:r>
      <w:r>
        <w:t xml:space="preserve"> not</w:t>
      </w:r>
      <w:r w:rsidR="007A2EB2">
        <w:t xml:space="preserve"> </w:t>
      </w:r>
      <w:r w:rsidR="007A2EB2">
        <w:rPr>
          <w:u w:val="single"/>
        </w:rPr>
        <w:t>be</w:t>
      </w:r>
      <w:r>
        <w:t xml:space="preserve"> limited to, </w:t>
      </w:r>
      <w:r w:rsidRPr="008A4A62">
        <w:rPr>
          <w:rFonts w:ascii="Albertus Extra Bold" w:hAnsi="Albertus Extra Bold"/>
          <w:b/>
        </w:rPr>
        <w:t>[</w:t>
      </w:r>
      <w:r>
        <w:t>a physician, physician assistant, or advanced practice nurse</w:t>
      </w:r>
      <w:r w:rsidRPr="008A4A62">
        <w:rPr>
          <w:rFonts w:ascii="Albertus Extra Bold" w:hAnsi="Albertus Extra Bold"/>
          <w:b/>
        </w:rPr>
        <w:t>]</w:t>
      </w:r>
      <w:r>
        <w:t xml:space="preserve"> </w:t>
      </w:r>
      <w:r>
        <w:rPr>
          <w:u w:val="single"/>
        </w:rPr>
        <w:t>physicians, physician assistants, and advanced practice nurses</w:t>
      </w:r>
      <w:r>
        <w:t>.</w:t>
      </w:r>
    </w:p>
    <w:p w14:paraId="71BDEB38" w14:textId="77777777" w:rsidR="005C2D26" w:rsidRDefault="005C2D26" w:rsidP="005C2D26">
      <w:r>
        <w:tab/>
      </w:r>
      <w:r w:rsidRPr="001B3EA1">
        <w:rPr>
          <w:rFonts w:ascii="Albertus Extra Bold" w:hAnsi="Albertus Extra Bold"/>
          <w:b/>
        </w:rPr>
        <w:t>[</w:t>
      </w:r>
      <w:r>
        <w:t>"Professional" means a person, other than a health care practitioner, who is employed on a paid basis or is engaged on a volunteer basis in the areas of substance abuse treatment or therapy, criminal justice, or a related area, and who, acting in that person's professional or volunteer capacity, obtains an opioid antidote from a health care practitioner for the purposes of dispensing or administering that antidote to other parties in the course of business or volunteer activities.  "Professional" includes, but is not limited to, a sterile syringe access program employee, or a law enforcement official.</w:t>
      </w:r>
    </w:p>
    <w:p w14:paraId="1DF5B8D5" w14:textId="77777777" w:rsidR="005C2D26" w:rsidRDefault="005C2D26" w:rsidP="005C2D26">
      <w:r>
        <w:tab/>
        <w:t>"Professional entity" means an organization, company, governmental entity, community-based program, sterile syringe access program, or any other organized group that employs two or more professionals who engage, during the regular course of business or volunteer activities, in direct interactions with opioid or heroin addicts or abusers or other persons susceptible to opioid overdose, or with other persons who are in a position to provide direct medical assistance to opioid or heroin addicts or abusers in the event of an overdose</w:t>
      </w:r>
      <w:r w:rsidRPr="00E70620">
        <w:rPr>
          <w:rFonts w:ascii="Albertus Extra Bold" w:hAnsi="Albertus Extra Bold"/>
          <w:b/>
        </w:rPr>
        <w:t>]</w:t>
      </w:r>
    </w:p>
    <w:p w14:paraId="76C09606" w14:textId="77777777" w:rsidR="005C2D26" w:rsidRPr="00E70620" w:rsidRDefault="005C2D26" w:rsidP="005C2D26">
      <w:pPr>
        <w:rPr>
          <w:u w:val="single"/>
        </w:rPr>
      </w:pPr>
      <w:r>
        <w:tab/>
      </w:r>
      <w:r>
        <w:rPr>
          <w:u w:val="single"/>
        </w:rPr>
        <w:t>“Public library” means a library that serves, free of charge, all residents of an area without discrimination and that receives its financial support, in whole or in part, from public funds.</w:t>
      </w:r>
    </w:p>
    <w:p w14:paraId="55484B6E" w14:textId="77777777" w:rsidR="005C2D26" w:rsidRDefault="005C2D26" w:rsidP="005C2D26">
      <w:r>
        <w:tab/>
      </w:r>
      <w:r>
        <w:rPr>
          <w:u w:val="single"/>
        </w:rPr>
        <w:t>“Public transportation hub” means a passenger station, terminal, or other facility, as designated by the Commissioner of Transportation, where public transportation services are made available</w:t>
      </w:r>
      <w:r>
        <w:t xml:space="preserve">. </w:t>
      </w:r>
    </w:p>
    <w:p w14:paraId="5182A07D" w14:textId="06CA9F63" w:rsidR="005C2D26" w:rsidRDefault="005C2D26" w:rsidP="005C2D26">
      <w:r>
        <w:tab/>
        <w:t xml:space="preserve">"Recipient" means </w:t>
      </w:r>
      <w:r w:rsidRPr="005368F7">
        <w:rPr>
          <w:rFonts w:ascii="Albertus Extra Bold" w:hAnsi="Albertus Extra Bold"/>
          <w:b/>
        </w:rPr>
        <w:t>[</w:t>
      </w:r>
      <w:r>
        <w:t>a patient, professional, professional entity, emergency medical responder, emergency medical response entity, school, school district, or school nurse</w:t>
      </w:r>
      <w:r w:rsidRPr="00913E16">
        <w:rPr>
          <w:rFonts w:ascii="Albertus Extra Bold" w:hAnsi="Albertus Extra Bold"/>
          <w:b/>
        </w:rPr>
        <w:t>]</w:t>
      </w:r>
      <w:r>
        <w:t xml:space="preserve"> </w:t>
      </w:r>
      <w:r>
        <w:rPr>
          <w:u w:val="single"/>
        </w:rPr>
        <w:t>any individual</w:t>
      </w:r>
      <w:r w:rsidRPr="00913E16">
        <w:t xml:space="preserve"> </w:t>
      </w:r>
      <w:r>
        <w:t xml:space="preserve">who </w:t>
      </w:r>
      <w:r>
        <w:rPr>
          <w:u w:val="single"/>
        </w:rPr>
        <w:t>or entity that</w:t>
      </w:r>
      <w:r>
        <w:t xml:space="preserve"> is prescribed or dispensed an opioid antidote in accordance with section 4 of P.L.2013, c.46 (C.24:6J-4) </w:t>
      </w:r>
      <w:r w:rsidRPr="005368F7">
        <w:rPr>
          <w:u w:val="single"/>
        </w:rPr>
        <w:t xml:space="preserve">or </w:t>
      </w:r>
      <w:r>
        <w:rPr>
          <w:u w:val="single"/>
        </w:rPr>
        <w:t xml:space="preserve">section 1 of P.L.2017, c.88 (C.45:14-67.2).  The term “recipient” shall include, but shall not be limited to, private citizens, emergency medical responders, emergency medical response entities, law enforcement officers, law enforcement agencies, recognized places of public access, employees and volunteers providing services at, </w:t>
      </w:r>
      <w:proofErr w:type="spellStart"/>
      <w:r>
        <w:rPr>
          <w:u w:val="single"/>
        </w:rPr>
        <w:t>through</w:t>
      </w:r>
      <w:proofErr w:type="spellEnd"/>
      <w:r>
        <w:rPr>
          <w:u w:val="single"/>
        </w:rPr>
        <w:t>, or on behalf of a recognized place of public access, public and nonpublic schools, school nurses and other staff at a public or nonpublic school, sterile syringe access programs, and staff and employees of a sterile syringe access program.  The term “recipient” shall not include a prescriber or a licensed pharmacist</w:t>
      </w:r>
      <w:r w:rsidR="007A2EB2">
        <w:rPr>
          <w:u w:val="single"/>
        </w:rPr>
        <w:t xml:space="preserve"> acting within a professional capacity</w:t>
      </w:r>
      <w:r>
        <w:rPr>
          <w:u w:val="single"/>
        </w:rPr>
        <w:t>.</w:t>
      </w:r>
    </w:p>
    <w:p w14:paraId="1B53B9F9" w14:textId="77777777" w:rsidR="005C2D26" w:rsidRPr="00E70620" w:rsidRDefault="005C2D26" w:rsidP="005C2D26">
      <w:pPr>
        <w:rPr>
          <w:u w:val="single"/>
        </w:rPr>
      </w:pPr>
      <w:r>
        <w:tab/>
      </w:r>
      <w:r>
        <w:rPr>
          <w:u w:val="single"/>
        </w:rPr>
        <w:t>“Recognized place of public access” means a public library, institution of higher education, occupational school, or public transportation hub.</w:t>
      </w:r>
    </w:p>
    <w:p w14:paraId="761241C5" w14:textId="77777777" w:rsidR="005C2D26" w:rsidRPr="00384B70" w:rsidRDefault="005C2D26" w:rsidP="005C2D26">
      <w:pPr>
        <w:rPr>
          <w:b/>
        </w:rPr>
      </w:pPr>
      <w:r>
        <w:tab/>
      </w:r>
      <w:r>
        <w:rPr>
          <w:u w:val="single"/>
        </w:rPr>
        <w:t>“Sterile syringe access program” means a program established pursuant to the provisions of P.L.2006, c.99 (C.26:5C-25 et al.)</w:t>
      </w:r>
      <w:r>
        <w:t xml:space="preserve">.  </w:t>
      </w:r>
    </w:p>
    <w:p w14:paraId="35722B3D" w14:textId="77777777" w:rsidR="005C2D26" w:rsidRDefault="005C2D26" w:rsidP="005C2D26">
      <w:r>
        <w:t>(</w:t>
      </w:r>
      <w:proofErr w:type="spellStart"/>
      <w:r>
        <w:t>cf</w:t>
      </w:r>
      <w:proofErr w:type="spellEnd"/>
      <w:r>
        <w:t>: P.L.2018, c.106, s.7)</w:t>
      </w:r>
    </w:p>
    <w:p w14:paraId="77F1829F" w14:textId="77777777" w:rsidR="005C2D26" w:rsidRDefault="005C2D26" w:rsidP="005C2D26"/>
    <w:p w14:paraId="072D0833" w14:textId="77777777" w:rsidR="005C2D26" w:rsidRDefault="005C2D26" w:rsidP="005C2D26">
      <w:r>
        <w:tab/>
        <w:t>3.</w:t>
      </w:r>
      <w:r>
        <w:tab/>
        <w:t>Section 4 of P.L.2013, c.46 (C.24:6J-4) is amended to read as follows:</w:t>
      </w:r>
    </w:p>
    <w:p w14:paraId="65A03882" w14:textId="77777777" w:rsidR="005C2D26" w:rsidRDefault="005C2D26" w:rsidP="005C2D26">
      <w:r>
        <w:tab/>
        <w:t xml:space="preserve">4. a. (1) A prescriber or other health care practitioner, as appropriate, may prescribe or dispense an opioid antidote </w:t>
      </w:r>
      <w:r w:rsidRPr="00577C5E">
        <w:rPr>
          <w:rFonts w:ascii="Albertus Extra Bold" w:hAnsi="Albertus Extra Bold"/>
          <w:b/>
        </w:rPr>
        <w:t>[</w:t>
      </w:r>
      <w:r>
        <w:t>:</w:t>
      </w:r>
    </w:p>
    <w:p w14:paraId="4EA4C4F8" w14:textId="77777777" w:rsidR="005C2D26" w:rsidRDefault="005C2D26" w:rsidP="005C2D26">
      <w:r>
        <w:tab/>
        <w:t>(a)</w:t>
      </w:r>
      <w:r w:rsidRPr="00577C5E">
        <w:rPr>
          <w:rFonts w:ascii="Albertus Extra Bold" w:hAnsi="Albertus Extra Bold"/>
          <w:b/>
        </w:rPr>
        <w:t>]</w:t>
      </w:r>
      <w:r>
        <w:t xml:space="preserve">  directly or through a standing order </w:t>
      </w:r>
      <w:r w:rsidRPr="00577C5E">
        <w:rPr>
          <w:rFonts w:ascii="Albertus Extra Bold" w:hAnsi="Albertus Extra Bold"/>
          <w:b/>
        </w:rPr>
        <w:t>[</w:t>
      </w:r>
      <w:r>
        <w:t>,</w:t>
      </w:r>
      <w:r w:rsidRPr="00577C5E">
        <w:rPr>
          <w:rFonts w:ascii="Albertus Extra Bold" w:hAnsi="Albertus Extra Bold"/>
          <w:b/>
        </w:rPr>
        <w:t>]</w:t>
      </w:r>
      <w:r>
        <w:t xml:space="preserve"> to any </w:t>
      </w:r>
      <w:r w:rsidRPr="00577C5E">
        <w:rPr>
          <w:rFonts w:ascii="Albertus Extra Bold" w:hAnsi="Albertus Extra Bold"/>
          <w:b/>
        </w:rPr>
        <w:t>[</w:t>
      </w:r>
      <w:r>
        <w:t>recipient who is deemed by the health care practitioner to be capable of administering the opioid antidote to an overdose victim in an emergency;</w:t>
      </w:r>
    </w:p>
    <w:p w14:paraId="22252D98" w14:textId="77777777" w:rsidR="005C2D26" w:rsidRDefault="005C2D26" w:rsidP="005C2D26">
      <w:r>
        <w:tab/>
        <w:t>(b)</w:t>
      </w:r>
      <w:r>
        <w:tab/>
        <w:t xml:space="preserve">through a standing order, to any professional or emergency medical responder who is not acting in a professional or volunteer capacity for a professional entity, or an emergency medical response entity, but who is deemed by the health care practitioner to be capable of administering opioid antidotes to overdose victims, as part of the professional's regular course of business or volunteer activities; </w:t>
      </w:r>
    </w:p>
    <w:p w14:paraId="0752EF59" w14:textId="77777777" w:rsidR="005C2D26" w:rsidRDefault="005C2D26" w:rsidP="005C2D26">
      <w:r>
        <w:tab/>
        <w:t>(c)</w:t>
      </w:r>
      <w:r>
        <w:tab/>
        <w:t>through a standing order, to any professional who is not acting in a professional or volunteer capacity for a professional entity, but who is deemed by the health care practitioner to be capable of dispensing opioid antidotes to recipients, for administration thereby, as part of the professional's regular course of business or volunteer activities;</w:t>
      </w:r>
    </w:p>
    <w:p w14:paraId="13B4D59E" w14:textId="77777777" w:rsidR="005C2D26" w:rsidRDefault="005C2D26" w:rsidP="005C2D26">
      <w:r>
        <w:tab/>
        <w:t>(d)</w:t>
      </w:r>
      <w:r>
        <w:tab/>
        <w:t>through a standing order, to any professional entity or any emergency medical response entity, which is deemed by the health care practitioner to employ professionals or emergency medical responders, as appropriate, who are capable of administering opioid antidotes to overdose victims as part of the entity's regular course of business or volunteer activities;</w:t>
      </w:r>
    </w:p>
    <w:p w14:paraId="1B73CF4A" w14:textId="77777777" w:rsidR="005C2D26" w:rsidRDefault="005C2D26" w:rsidP="005C2D26">
      <w:r>
        <w:tab/>
        <w:t>(e)</w:t>
      </w:r>
      <w:r>
        <w:tab/>
        <w:t>through a standing order, to any professional entity which is deemed by the health care practitioner to employ professionals who are capable of dispensing opioid antidotes to recipients, for administration thereby, as part of the entity's regular course of business or volunteer activities;</w:t>
      </w:r>
    </w:p>
    <w:p w14:paraId="44E408E6" w14:textId="77777777" w:rsidR="005C2D26" w:rsidRDefault="005C2D26" w:rsidP="005C2D26">
      <w:r>
        <w:tab/>
        <w:t>(f)</w:t>
      </w:r>
      <w:r>
        <w:tab/>
        <w:t>through a standing order, to a school, school district, or school nurse pursuant to the provisions of section 2 of P.L.2018, c.106 (C.18A:40-12.24)</w:t>
      </w:r>
      <w:r w:rsidRPr="00577C5E">
        <w:rPr>
          <w:rFonts w:ascii="Albertus Extra Bold" w:hAnsi="Albertus Extra Bold"/>
          <w:b/>
        </w:rPr>
        <w:t>]</w:t>
      </w:r>
      <w:r>
        <w:t xml:space="preserve"> </w:t>
      </w:r>
      <w:r>
        <w:rPr>
          <w:u w:val="single"/>
        </w:rPr>
        <w:t>person or entity.  Any person or entity may be dispensed an opioid antidote pursuant to an individual prescription or a standing order issued by a prescriber, and any person or entity may be dispensed an opioid antidote by a pharmacy as provided in section 1 of P.L.2017, c.88 (C.45:14-67.2)</w:t>
      </w:r>
      <w:r>
        <w:t>.</w:t>
      </w:r>
    </w:p>
    <w:p w14:paraId="7B36302D" w14:textId="77777777" w:rsidR="005C2D26" w:rsidRDefault="005C2D26" w:rsidP="005C2D26">
      <w:r>
        <w:tab/>
        <w:t xml:space="preserve">(2) </w:t>
      </w:r>
      <w:r w:rsidRPr="00481DE7">
        <w:rPr>
          <w:rFonts w:ascii="Albertus Extra Bold" w:hAnsi="Albertus Extra Bold"/>
          <w:b/>
        </w:rPr>
        <w:t>[</w:t>
      </w:r>
      <w:r>
        <w:t>(a) For the purposes of this subsection, whenever the law expressly authorizes or requires a certain type of professional or professional entity to obtain a standing order for opioid antidotes pursuant to this section, such professional, or the professionals employed or engaged by such professional entity, as the case may be, shall be presumed by the prescribing or dispensing health care practitioner to be capable of administering or dispensing the opioid antidote, consistent with the express statutory requirement.</w:t>
      </w:r>
    </w:p>
    <w:p w14:paraId="68E31945" w14:textId="77777777" w:rsidR="005C2D26" w:rsidRDefault="005C2D26" w:rsidP="005C2D26">
      <w:r>
        <w:tab/>
        <w:t>(b)</w:t>
      </w:r>
      <w:r>
        <w:tab/>
        <w:t>For the purposes of this subsection, whenever the law expressly requires a certain type of emergency medical responder or emergency medical response entity to obtain a standing order for opioid antidotes pursuant to this section, such emergency medical responder, or the emergency medical responders employed or engaged by such emergency medical response entity, as the case may be, shall be presumed by the prescribing or dispensing health care practitioner to be capable of administering the opioid antidote, consistent with the express statutory requirement.</w:t>
      </w:r>
    </w:p>
    <w:p w14:paraId="6B4D4DB2" w14:textId="77777777" w:rsidR="005C2D26" w:rsidRDefault="005C2D26" w:rsidP="005C2D26">
      <w:r>
        <w:tab/>
        <w:t>(c)</w:t>
      </w:r>
      <w:r>
        <w:tab/>
        <w:t>For the purposes of this subsection, whenever the law expressly authorizes or requires a school or school district to obtain a standing order for opioid antidotes pursuant to this section, the school nurses employed or engaged by the school or school district shall be presumed by the prescribing or dispensing health care practitioner to be capable of administering the opioid antidote, consistent with the express statutory requirement</w:t>
      </w:r>
      <w:r w:rsidRPr="00481DE7">
        <w:rPr>
          <w:rFonts w:ascii="Albertus Extra Bold" w:hAnsi="Albertus Extra Bold"/>
          <w:b/>
        </w:rPr>
        <w:t>]</w:t>
      </w:r>
      <w:r>
        <w:t xml:space="preserve"> </w:t>
      </w:r>
      <w:r>
        <w:rPr>
          <w:u w:val="single"/>
        </w:rPr>
        <w:t>Nothing in P.L.2013, c.46 (C.24:6J-1 et al.) shall be construed to restrict in any way the ability of any individual or entity to be dispensed an opioid antidote.  The persons and entities to whom an opioid antidote may be prescribed and dispensed shall include private citizens, individuals who are dispensed an opioid antidote for administration or distribution to others in either a private or professional capacity, entities that are dispensed opioid antidotes on behalf of individuals who administer or distribute opioid antidotes to others in the course of their professional duties, and entities other than a prescriber or pharmacist that maintain a stock of opioid antidotes for distribution or administration to others</w:t>
      </w:r>
      <w:r>
        <w:t>.</w:t>
      </w:r>
    </w:p>
    <w:p w14:paraId="0FAA9982" w14:textId="77777777" w:rsidR="005C2D26" w:rsidRDefault="005C2D26" w:rsidP="005C2D26">
      <w:r>
        <w:tab/>
        <w:t xml:space="preserve">(3) </w:t>
      </w:r>
      <w:r w:rsidRPr="00FF2B1F">
        <w:rPr>
          <w:rFonts w:ascii="Albertus Extra Bold" w:hAnsi="Albertus Extra Bold"/>
          <w:b/>
        </w:rPr>
        <w:t>[</w:t>
      </w:r>
      <w:r>
        <w:t xml:space="preserve">(a) Whenever a prescriber or other health care practitioner prescribes or dispenses an opioid antidote to a professional or professional entity pursuant to a standing order issued under paragraph (1) of this subsection, the standing order shall specify whether the professional or professional entity is authorized thereby to directly administer the opioid antidote to overdose victims; to dispense the opioid antidote to recipients, for their administration to third parties; or to both administer and dispense the opioid antidote.  If a standing order does not include a specification in this regard, it shall be deemed to authorize the professional or professional entity only to administer the opioid antidote with immunity, as provided by subsection c. of this section, and it shall not be deemed to authorize the professional or professional entity to engage in the further dispensing of the antidote to recipients, unless such authority has been granted by law, as provided by subparagraph (b) of this paragraph. </w:t>
      </w:r>
    </w:p>
    <w:p w14:paraId="1ECFBCD0" w14:textId="77777777" w:rsidR="005C2D26" w:rsidRDefault="005C2D26" w:rsidP="005C2D26">
      <w:r>
        <w:tab/>
        <w:t>(b)</w:t>
      </w:r>
      <w:r>
        <w:tab/>
        <w:t>Notwithstanding the provisions of this paragraph to the contrary, if the law expressly authorizes or requires a certain type of professional, professional entity, emergency medical responder, emergency medical response entity, school, school district, or school nurse to administer or dispense opioid antidotes pursuant to a standing order issued hereunder, the standing order issued pursuant to this section shall be deemed to grant the authority specified by the law, even if such authority is not expressly indicated on the face of the standing order.</w:t>
      </w:r>
      <w:r w:rsidRPr="00444E6D">
        <w:rPr>
          <w:rFonts w:ascii="Albertus Extra Bold" w:hAnsi="Albertus Extra Bold"/>
          <w:b/>
        </w:rPr>
        <w:t>]</w:t>
      </w:r>
      <w:r>
        <w:t xml:space="preserve"> </w:t>
      </w:r>
      <w:r>
        <w:rPr>
          <w:u w:val="single"/>
        </w:rPr>
        <w:t>(deleted by amendment, P.L.    , c.    ) (pending before the Legislature as this bill)</w:t>
      </w:r>
    </w:p>
    <w:p w14:paraId="228B2DF6" w14:textId="77777777" w:rsidR="005C2D26" w:rsidRPr="00896214" w:rsidRDefault="005C2D26" w:rsidP="005C2D26">
      <w:pPr>
        <w:rPr>
          <w:b/>
          <w:u w:val="single"/>
        </w:rPr>
      </w:pPr>
      <w:r>
        <w:tab/>
        <w:t>(4)</w:t>
      </w:r>
      <w:r>
        <w:tab/>
      </w:r>
      <w:r w:rsidRPr="00910522">
        <w:rPr>
          <w:rFonts w:ascii="Albertus Extra Bold" w:hAnsi="Albertus Extra Bold"/>
          <w:b/>
        </w:rPr>
        <w:t>[</w:t>
      </w:r>
      <w:r>
        <w:t>Any prescriber or other health care practitioner who prescribes or dispenses an opioid antidote in good faith, and in accordance with the provisions of this subsection, shall not, as a result of the practitioner's acts or omissions, be subject to any criminal or civil liability, or any professional disciplinary action under Title 45 of the Revised Statutes for prescribing or dispensing an opioid antidote in accordance with P.L.2013, c.46 (C.24:6J-1 et seq.).</w:t>
      </w:r>
      <w:r w:rsidRPr="00896214">
        <w:rPr>
          <w:rFonts w:ascii="Albertus Extra Bold" w:hAnsi="Albertus Extra Bold"/>
          <w:b/>
        </w:rPr>
        <w:t>]</w:t>
      </w:r>
      <w:r>
        <w:t xml:space="preserve"> </w:t>
      </w:r>
      <w:r>
        <w:rPr>
          <w:u w:val="single"/>
        </w:rPr>
        <w:t>(deleted by amendment, P.L.    , c.    ) (pending before the Legislature as this bill)</w:t>
      </w:r>
    </w:p>
    <w:p w14:paraId="506F0B43" w14:textId="77777777" w:rsidR="005C2D26" w:rsidRDefault="005C2D26" w:rsidP="005C2D26">
      <w:r>
        <w:tab/>
        <w:t xml:space="preserve">b. (1) </w:t>
      </w:r>
      <w:r w:rsidRPr="00444E6D">
        <w:rPr>
          <w:rFonts w:ascii="Albertus Extra Bold" w:hAnsi="Albertus Extra Bold"/>
          <w:b/>
        </w:rPr>
        <w:t>[</w:t>
      </w:r>
      <w:r>
        <w:t>Any professional or professional entity that has obtained a standing order, pursuant to subsection a. of this section, for the dispensing of opioid antidotes, may dispense an opioid antidote to any recipient who is deemed by the professional or professional entity to be capable of administering the opioid antidote to an overdose victim in an emergency</w:t>
      </w:r>
      <w:r w:rsidRPr="00444E6D">
        <w:rPr>
          <w:rFonts w:ascii="Albertus Extra Bold" w:hAnsi="Albertus Extra Bold"/>
          <w:b/>
        </w:rPr>
        <w:t>]</w:t>
      </w:r>
      <w:r>
        <w:t xml:space="preserve">  </w:t>
      </w:r>
      <w:r>
        <w:rPr>
          <w:u w:val="single"/>
        </w:rPr>
        <w:t>A recipient in possession of an opioid antidote may administer the opioid antidote to any other person, without fee, in any situation in which the recipient reasonably believes the other person to be experiencing an opioid overdose</w:t>
      </w:r>
      <w:r>
        <w:t xml:space="preserve">. </w:t>
      </w:r>
    </w:p>
    <w:p w14:paraId="4F0FDB76" w14:textId="0B020949" w:rsidR="005C2D26" w:rsidRDefault="005C2D26" w:rsidP="005C2D26">
      <w:r>
        <w:tab/>
        <w:t>(2)</w:t>
      </w:r>
      <w:r>
        <w:tab/>
      </w:r>
      <w:r w:rsidRPr="00444E6D">
        <w:rPr>
          <w:rFonts w:ascii="Albertus Extra Bold" w:hAnsi="Albertus Extra Bold"/>
          <w:b/>
        </w:rPr>
        <w:t>[</w:t>
      </w:r>
      <w:r>
        <w:t>Any professional or professional entity that dispenses an opioid antidote in accordance with paragraph (1) of this subsection, in good faith, and pursuant to a standing order issued under subsection a. of this section, shall not, as a result of any acts or omissions, be subject to any criminal or civil liability or any professional disciplinary action for dispensing an opioid antidote in accordance with P.L.2013, c.46 (C.24:6J-1 et seq.)</w:t>
      </w:r>
      <w:r w:rsidRPr="0046439C">
        <w:rPr>
          <w:rFonts w:ascii="Albertus Extra Bold" w:hAnsi="Albertus Extra Bold"/>
          <w:b/>
        </w:rPr>
        <w:t>]</w:t>
      </w:r>
      <w:r>
        <w:t xml:space="preserve">  </w:t>
      </w:r>
      <w:r>
        <w:rPr>
          <w:u w:val="single"/>
        </w:rPr>
        <w:t>A recipient in possession of an opioid antidote may distribute the opioid antidote, without fee, to any other person who the recipient reasonably believes to be at risk of experiencing an opioid overdose or who the recipient reasonably believes will be in a position to administer the opioid antidote to a person experiencing an opioid overdose.  A recipient distributing an opioid antidote to another person pursuant to this paragraph shall make reasonable efforts to furnish the person with the overdose prevention information described in section 5 of P.L.2013, c.46 (C.24:6J-5)</w:t>
      </w:r>
      <w:r w:rsidR="00F258AF">
        <w:rPr>
          <w:u w:val="single"/>
        </w:rPr>
        <w:t xml:space="preserve">.  </w:t>
      </w:r>
      <w:r w:rsidR="00F258AF" w:rsidRPr="00F258AF">
        <w:rPr>
          <w:u w:val="single"/>
        </w:rPr>
        <w:t>The Commissioner of Health, or, if the commissioner is not a duly licensed physician, the Deputy Commissioner for Public Health Services, shall issue a standing order authorizing</w:t>
      </w:r>
      <w:r w:rsidR="002A1E00">
        <w:rPr>
          <w:u w:val="single"/>
        </w:rPr>
        <w:t xml:space="preserve"> the distribution of opioid antidotes pursuant to this paragraph</w:t>
      </w:r>
      <w:r>
        <w:t>.</w:t>
      </w:r>
    </w:p>
    <w:p w14:paraId="2E631AB4" w14:textId="77777777" w:rsidR="005C2D26" w:rsidRDefault="005C2D26" w:rsidP="005C2D26">
      <w:r>
        <w:tab/>
        <w:t>c.</w:t>
      </w:r>
      <w:r>
        <w:tab/>
        <w:t xml:space="preserve">(1) </w:t>
      </w:r>
      <w:r w:rsidRPr="00624571">
        <w:rPr>
          <w:rFonts w:ascii="Albertus Extra Bold" w:hAnsi="Albertus Extra Bold"/>
          <w:b/>
        </w:rPr>
        <w:t>[</w:t>
      </w:r>
      <w:r>
        <w:t>Any emergency medical responder or emergency medical response entity that has obtained a standing order, pursuant to subsection a. of this section, for the administration of opioid antidotes, may administer an opioid antidote to overdose victims</w:t>
      </w:r>
      <w:r w:rsidRPr="00444E6D">
        <w:rPr>
          <w:rFonts w:ascii="Albertus Extra Bold" w:hAnsi="Albertus Extra Bold"/>
          <w:b/>
        </w:rPr>
        <w:t>]</w:t>
      </w:r>
      <w:r>
        <w:t xml:space="preserve"> </w:t>
      </w:r>
      <w:r w:rsidRPr="0046439C">
        <w:rPr>
          <w:u w:val="single"/>
        </w:rPr>
        <w:t>A prescriber or other health care practitioner who prescribes or dispenses an opioid antidote in good faith, and in accordance</w:t>
      </w:r>
      <w:r>
        <w:rPr>
          <w:u w:val="single"/>
        </w:rPr>
        <w:t xml:space="preserve"> with the provisions of this </w:t>
      </w:r>
      <w:r w:rsidRPr="0046439C">
        <w:rPr>
          <w:u w:val="single"/>
        </w:rPr>
        <w:t>section, shall not, as a result of the practitioner's acts or omissions, be subject to any criminal or civil liability, or any professional disciplinary action under Title 45 of the Revised Statutes</w:t>
      </w:r>
      <w:r>
        <w:rPr>
          <w:u w:val="single"/>
        </w:rPr>
        <w:t>,</w:t>
      </w:r>
      <w:r w:rsidRPr="0046439C">
        <w:rPr>
          <w:u w:val="single"/>
        </w:rPr>
        <w:t xml:space="preserve"> for prescribing or dispensing </w:t>
      </w:r>
      <w:r>
        <w:rPr>
          <w:u w:val="single"/>
        </w:rPr>
        <w:t>the</w:t>
      </w:r>
      <w:r w:rsidRPr="0046439C">
        <w:rPr>
          <w:u w:val="single"/>
        </w:rPr>
        <w:t xml:space="preserve"> opioid antidote.  A</w:t>
      </w:r>
      <w:r>
        <w:rPr>
          <w:u w:val="single"/>
        </w:rPr>
        <w:t xml:space="preserve"> pharmacist that dispenses an opioid antidote in good faith, in accordance with the provisions of this section or section 1 of P.L.2017, c.88 (C.45:14-67.2), </w:t>
      </w:r>
      <w:r w:rsidRPr="00910522">
        <w:rPr>
          <w:u w:val="single"/>
        </w:rPr>
        <w:t>shall not, as a result of the pharmacist’s acts or omissions, be subject to any criminal or civil liability, or any professional disciplinary action under Title 45 of the Revised Statutes</w:t>
      </w:r>
      <w:r>
        <w:rPr>
          <w:u w:val="single"/>
        </w:rPr>
        <w:t>,</w:t>
      </w:r>
      <w:r w:rsidRPr="00910522">
        <w:rPr>
          <w:u w:val="single"/>
        </w:rPr>
        <w:t xml:space="preserve"> for dispensing the opioid antidote</w:t>
      </w:r>
      <w:r>
        <w:t>.</w:t>
      </w:r>
    </w:p>
    <w:p w14:paraId="2B044741" w14:textId="77777777" w:rsidR="005C2D26" w:rsidRDefault="005C2D26" w:rsidP="005C2D26">
      <w:r>
        <w:tab/>
        <w:t>(2)</w:t>
      </w:r>
      <w:r>
        <w:tab/>
      </w:r>
      <w:r w:rsidRPr="00444E6D">
        <w:rPr>
          <w:rFonts w:ascii="Albertus Extra Bold" w:hAnsi="Albertus Extra Bold"/>
          <w:b/>
        </w:rPr>
        <w:t>[</w:t>
      </w:r>
      <w:r>
        <w:t>Any emergency medical responder or emergency medical response entity that administers an opioid antidote, in good faith, in accordance with paragraph (1) of this subsection, and pursuant to a standing order issued under subsection a. of this section, shall not, as a result of any acts or omissions, be subject to any criminal or civil liability, or any disciplinary action, for administering the opioid antidote in accordance with P.L.2013, c.46 (C.24:6J-1 et seq.)</w:t>
      </w:r>
      <w:r w:rsidRPr="00896214">
        <w:rPr>
          <w:rFonts w:ascii="Albertus Extra Bold" w:hAnsi="Albertus Extra Bold"/>
          <w:b/>
        </w:rPr>
        <w:t>]</w:t>
      </w:r>
      <w:r>
        <w:t xml:space="preserve"> </w:t>
      </w:r>
      <w:r>
        <w:rPr>
          <w:u w:val="single"/>
        </w:rPr>
        <w:t>A recipient who administers or distributes an opioid antidote in good faith as provided in subsection b. of this section shall not, as a result of any of the recipient’s acts or omissions, be subject to any criminal or civil liability, or any professional disciplinary action, for administering or distributing the opioid antidote</w:t>
      </w:r>
      <w:r>
        <w:t>.</w:t>
      </w:r>
    </w:p>
    <w:p w14:paraId="5E2E569D" w14:textId="77777777" w:rsidR="005C2D26" w:rsidRDefault="005C2D26" w:rsidP="005C2D26">
      <w:r>
        <w:tab/>
        <w:t xml:space="preserve">d. </w:t>
      </w:r>
      <w:r w:rsidRPr="00AC7237">
        <w:rPr>
          <w:rFonts w:ascii="Albertus Extra Bold" w:hAnsi="Albertus Extra Bold"/>
          <w:b/>
        </w:rPr>
        <w:t>[</w:t>
      </w:r>
      <w:r>
        <w:t xml:space="preserve">(1) Any person who is the recipient of an opioid antidote, which has been prescribed or dispensed for administration purposes pursuant to subsection a. or b. of this section, and who has received overdose prevention information pursuant to section 5 of P.L.2013, c.46 (C.24:6J-5), may administer the opioid antidote to another person in an emergency, without fee, if the antidote recipient believes, in good faith, that the other person is experiencing an opioid overdose.  </w:t>
      </w:r>
    </w:p>
    <w:p w14:paraId="32BDA23F" w14:textId="77777777" w:rsidR="005C2D26" w:rsidRDefault="005C2D26" w:rsidP="005C2D26">
      <w:r>
        <w:tab/>
        <w:t>(2)</w:t>
      </w:r>
      <w:r>
        <w:tab/>
        <w:t>Any person who administers an opioid antidote pursuant to paragraph (1) of this subsection shall not, as a result of the person's acts or omissions, be subject to any criminal or civil liability for administering the opioid antidote in accordance with P.L.2013, c.46 (C.24:6J-1 et seq.).</w:t>
      </w:r>
      <w:r w:rsidRPr="00AC7237">
        <w:rPr>
          <w:rFonts w:ascii="Albertus Extra Bold" w:hAnsi="Albertus Extra Bold"/>
          <w:b/>
        </w:rPr>
        <w:t>]</w:t>
      </w:r>
      <w:r>
        <w:t xml:space="preserve"> </w:t>
      </w:r>
      <w:r>
        <w:rPr>
          <w:u w:val="single"/>
        </w:rPr>
        <w:t>(deleted by amendment, P.L.    , c.    ) (pending before the Legislature as this bill)</w:t>
      </w:r>
    </w:p>
    <w:p w14:paraId="3006233A" w14:textId="62FD260E" w:rsidR="005C2D26" w:rsidRPr="004B01D1" w:rsidRDefault="005C2D26" w:rsidP="005C2D26">
      <w:r>
        <w:tab/>
        <w:t>e.</w:t>
      </w:r>
      <w:r>
        <w:tab/>
      </w:r>
      <w:r w:rsidRPr="00AC7237">
        <w:rPr>
          <w:rFonts w:ascii="Albertus Extra Bold" w:hAnsi="Albertus Extra Bold"/>
          <w:b/>
        </w:rPr>
        <w:t>[</w:t>
      </w:r>
      <w:r>
        <w:t>In addition to the</w:t>
      </w:r>
      <w:r w:rsidRPr="00AC7237">
        <w:rPr>
          <w:rFonts w:ascii="Albertus Extra Bold" w:hAnsi="Albertus Extra Bold"/>
          <w:b/>
        </w:rPr>
        <w:t>]</w:t>
      </w:r>
      <w:r>
        <w:t xml:space="preserve"> </w:t>
      </w:r>
      <w:r>
        <w:rPr>
          <w:u w:val="single"/>
        </w:rPr>
        <w:t>The</w:t>
      </w:r>
      <w:r>
        <w:t xml:space="preserve"> immunity </w:t>
      </w:r>
      <w:r w:rsidRPr="00476F1C">
        <w:rPr>
          <w:rFonts w:ascii="Albertus Extra Bold" w:hAnsi="Albertus Extra Bold"/>
          <w:b/>
        </w:rPr>
        <w:t>[</w:t>
      </w:r>
      <w:r>
        <w:t>that is</w:t>
      </w:r>
      <w:r w:rsidRPr="00476F1C">
        <w:rPr>
          <w:rFonts w:ascii="Albertus Extra Bold" w:hAnsi="Albertus Extra Bold"/>
          <w:b/>
        </w:rPr>
        <w:t>]</w:t>
      </w:r>
      <w:r>
        <w:t xml:space="preserve"> provided by this section for </w:t>
      </w:r>
      <w:r w:rsidRPr="00AC7237">
        <w:rPr>
          <w:rFonts w:ascii="Albertus Extra Bold" w:hAnsi="Albertus Extra Bold"/>
          <w:b/>
        </w:rPr>
        <w:t>[</w:t>
      </w:r>
      <w:r>
        <w:t>authorized</w:t>
      </w:r>
      <w:r w:rsidRPr="00AC7237">
        <w:rPr>
          <w:rFonts w:ascii="Albertus Extra Bold" w:hAnsi="Albertus Extra Bold"/>
          <w:b/>
        </w:rPr>
        <w:t>]</w:t>
      </w:r>
      <w:r>
        <w:t xml:space="preserve"> persons who are engaged in </w:t>
      </w:r>
      <w:r w:rsidRPr="00AC7237">
        <w:rPr>
          <w:rFonts w:ascii="Albertus Extra Bold" w:hAnsi="Albertus Extra Bold"/>
          <w:b/>
        </w:rPr>
        <w:t>[</w:t>
      </w:r>
      <w:r>
        <w:t>the</w:t>
      </w:r>
      <w:r w:rsidRPr="00AC7237">
        <w:rPr>
          <w:rFonts w:ascii="Albertus Extra Bold" w:hAnsi="Albertus Extra Bold"/>
          <w:b/>
        </w:rPr>
        <w:t>]</w:t>
      </w:r>
      <w:r>
        <w:t xml:space="preserve"> prescribing, dispensing, </w:t>
      </w:r>
      <w:r>
        <w:rPr>
          <w:u w:val="single"/>
        </w:rPr>
        <w:t>distributing,</w:t>
      </w:r>
      <w:r>
        <w:t xml:space="preserve"> or administering </w:t>
      </w:r>
      <w:r w:rsidRPr="00AC7237">
        <w:rPr>
          <w:rFonts w:ascii="Albertus Extra Bold" w:hAnsi="Albertus Extra Bold"/>
          <w:b/>
        </w:rPr>
        <w:t>[</w:t>
      </w:r>
      <w:r>
        <w:t>of</w:t>
      </w:r>
      <w:r w:rsidRPr="00AC7237">
        <w:rPr>
          <w:rFonts w:ascii="Albertus Extra Bold" w:hAnsi="Albertus Extra Bold"/>
          <w:b/>
        </w:rPr>
        <w:t>]</w:t>
      </w:r>
      <w:r>
        <w:t xml:space="preserve"> an opioid antidote </w:t>
      </w:r>
      <w:r w:rsidRPr="00AC7237">
        <w:rPr>
          <w:rFonts w:ascii="Albertus Extra Bold" w:hAnsi="Albertus Extra Bold"/>
          <w:b/>
        </w:rPr>
        <w:t>[</w:t>
      </w:r>
      <w:r>
        <w:t>,</w:t>
      </w:r>
      <w:r w:rsidRPr="00AC7237">
        <w:rPr>
          <w:rFonts w:ascii="Albertus Extra Bold" w:hAnsi="Albertus Extra Bold"/>
          <w:b/>
        </w:rPr>
        <w:t>]</w:t>
      </w:r>
      <w:r>
        <w:t xml:space="preserve"> </w:t>
      </w:r>
      <w:r>
        <w:rPr>
          <w:u w:val="single"/>
        </w:rPr>
        <w:t>shall be coextensive with</w:t>
      </w:r>
      <w:r>
        <w:t xml:space="preserve"> the immunity provided </w:t>
      </w:r>
      <w:r w:rsidRPr="00AC7237">
        <w:rPr>
          <w:rFonts w:ascii="Albertus Extra Bold" w:hAnsi="Albertus Extra Bold"/>
          <w:b/>
        </w:rPr>
        <w:t>[</w:t>
      </w:r>
      <w:r>
        <w:t>by section 7 or section</w:t>
      </w:r>
      <w:r w:rsidRPr="00AC7237">
        <w:rPr>
          <w:rFonts w:ascii="Albertus Extra Bold" w:hAnsi="Albertus Extra Bold"/>
          <w:b/>
        </w:rPr>
        <w:t>]</w:t>
      </w:r>
      <w:r>
        <w:t xml:space="preserve"> </w:t>
      </w:r>
      <w:r>
        <w:rPr>
          <w:u w:val="single"/>
        </w:rPr>
        <w:t>under sections 7 and</w:t>
      </w:r>
      <w:r>
        <w:t xml:space="preserve"> 8 of P.L.2013, c.46 (C.2C:35-30 </w:t>
      </w:r>
      <w:r w:rsidRPr="00AC7237">
        <w:rPr>
          <w:rFonts w:ascii="Albertus Extra Bold" w:hAnsi="Albertus Extra Bold"/>
          <w:b/>
        </w:rPr>
        <w:t>[</w:t>
      </w:r>
      <w:r>
        <w:t>or</w:t>
      </w:r>
      <w:r w:rsidRPr="00AC7237">
        <w:rPr>
          <w:rFonts w:ascii="Albertus Extra Bold" w:hAnsi="Albertus Extra Bold"/>
          <w:b/>
        </w:rPr>
        <w:t>]</w:t>
      </w:r>
      <w:r>
        <w:t xml:space="preserve"> </w:t>
      </w:r>
      <w:r>
        <w:rPr>
          <w:u w:val="single"/>
        </w:rPr>
        <w:t>and</w:t>
      </w:r>
      <w:r>
        <w:t xml:space="preserve"> C.2C:35-31) </w:t>
      </w:r>
      <w:r w:rsidRPr="00AC7237">
        <w:rPr>
          <w:rFonts w:ascii="Albertus Extra Bold" w:hAnsi="Albertus Extra Bold"/>
          <w:b/>
        </w:rPr>
        <w:t>[</w:t>
      </w:r>
      <w:r>
        <w:t>shall apply to a person who acts in accordance with this section, provided that the requirements of</w:t>
      </w:r>
      <w:r w:rsidRPr="00AC7237">
        <w:rPr>
          <w:rFonts w:ascii="Albertus Extra Bold" w:hAnsi="Albertus Extra Bold"/>
          <w:b/>
        </w:rPr>
        <w:t>]</w:t>
      </w:r>
      <w:r>
        <w:t xml:space="preserve"> </w:t>
      </w:r>
      <w:r>
        <w:rPr>
          <w:u w:val="single"/>
        </w:rPr>
        <w:t>, to the extent that the provisions of</w:t>
      </w:r>
      <w:r>
        <w:t xml:space="preserve"> those sections </w:t>
      </w:r>
      <w:r w:rsidRPr="00AC7237">
        <w:rPr>
          <w:rFonts w:ascii="Albertus Extra Bold" w:hAnsi="Albertus Extra Bold"/>
          <w:b/>
        </w:rPr>
        <w:t>[</w:t>
      </w:r>
      <w:r>
        <w:t>, as applicable , have been met</w:t>
      </w:r>
      <w:r w:rsidRPr="00AC7237">
        <w:rPr>
          <w:rFonts w:ascii="Albertus Extra Bold" w:hAnsi="Albertus Extra Bold"/>
          <w:b/>
        </w:rPr>
        <w:t>]</w:t>
      </w:r>
      <w:r w:rsidR="004B01D1">
        <w:t xml:space="preserve"> </w:t>
      </w:r>
      <w:r w:rsidR="004B01D1">
        <w:rPr>
          <w:u w:val="single"/>
        </w:rPr>
        <w:t>apply</w:t>
      </w:r>
      <w:r w:rsidR="004B01D1">
        <w:t>.</w:t>
      </w:r>
    </w:p>
    <w:p w14:paraId="768247D3" w14:textId="77777777" w:rsidR="005C2D26" w:rsidRPr="00973CDB" w:rsidRDefault="005C2D26" w:rsidP="005C2D26">
      <w:pPr>
        <w:rPr>
          <w:u w:val="single"/>
        </w:rPr>
      </w:pPr>
      <w:r>
        <w:tab/>
        <w:t>f.</w:t>
      </w:r>
      <w:r>
        <w:tab/>
      </w:r>
      <w:r w:rsidRPr="00973CDB">
        <w:rPr>
          <w:rFonts w:ascii="Albertus Extra Bold" w:hAnsi="Albertus Extra Bold"/>
          <w:b/>
        </w:rPr>
        <w:t>[</w:t>
      </w:r>
      <w:r>
        <w:t>Any school, school district, school nurse, school employee, or any other officer or agent of a board of education, charter school, or nonpublic school who administers, or permits the administration of, an opioid antidote in good faith in accordance with the provisions of section 2 of P.L.2018, c.106 (C.18A:40-12.24), and pursuant to a standing order issued under subsection a. of this section, shall not, as a result of any acts or omissions, be subject to any criminal or civil liability, or any disciplinary action, for administering, or for permitting the administration of, the opioid antidote in accordance with P.L.2013, c.46 (C.24:6J-1 et seq.).</w:t>
      </w:r>
      <w:r w:rsidRPr="00973CDB">
        <w:rPr>
          <w:rFonts w:ascii="Albertus Extra Bold" w:hAnsi="Albertus Extra Bold"/>
          <w:b/>
        </w:rPr>
        <w:t>]</w:t>
      </w:r>
      <w:r>
        <w:t xml:space="preserve"> </w:t>
      </w:r>
      <w:r>
        <w:rPr>
          <w:u w:val="single"/>
        </w:rPr>
        <w:t>(deleted by amendment, P.L.    , c.    ) (pending before the Legislature as this bill)</w:t>
      </w:r>
    </w:p>
    <w:p w14:paraId="7F0A6F19" w14:textId="7A4D11A2" w:rsidR="005C2D26" w:rsidRDefault="005C2D26" w:rsidP="005C2D26">
      <w:r>
        <w:tab/>
        <w:t>g.</w:t>
      </w:r>
      <w:r>
        <w:tab/>
      </w:r>
      <w:r w:rsidR="00F21BED" w:rsidRPr="00F21BED">
        <w:rPr>
          <w:rFonts w:ascii="Albertus Extra Bold" w:hAnsi="Albertus Extra Bold"/>
          <w:b/>
        </w:rPr>
        <w:t>[</w:t>
      </w:r>
      <w:r>
        <w:t>Notwithstanding the provisions of any law, rule, regulation, ordinance, or institutional or organizational directive to the contrary, any person or entity authorized to administer an opioid antidote pursuant to this section, may administer to an overdose victim, with full immunity:</w:t>
      </w:r>
    </w:p>
    <w:p w14:paraId="4E54FF41" w14:textId="3103AC9F" w:rsidR="005C2D26" w:rsidRDefault="005C2D26" w:rsidP="005C2D26">
      <w:r>
        <w:tab/>
        <w:t>(1)</w:t>
      </w:r>
      <w:r>
        <w:tab/>
        <w:t>a single dose of any type of opioid antidote that has been approved by the United States Food and Drug Administration for use in the treatment of opioid overdoses; and</w:t>
      </w:r>
    </w:p>
    <w:p w14:paraId="2DD12D1E" w14:textId="230DB3DF" w:rsidR="005C2D26" w:rsidRPr="00F21BED" w:rsidRDefault="005C2D26" w:rsidP="005C2D26">
      <w:pPr>
        <w:rPr>
          <w:u w:val="single"/>
        </w:rPr>
      </w:pPr>
      <w:r>
        <w:tab/>
        <w:t>(2)</w:t>
      </w:r>
      <w:r>
        <w:tab/>
        <w:t>up to three doses of an opioid antidote that is administered through an intranasal application, or through an intramuscular auto-injector, as may be necessary to revive the overdose victim.  Prior consultation with, or approval by, a third-party physician or other medical personnel shall not be required before an authorized person or entity may administer up to three doses of an opioid antidote, as provided in this paragraph, to the same overdose victim.</w:t>
      </w:r>
      <w:r w:rsidR="00F21BED" w:rsidRPr="00F21BED">
        <w:rPr>
          <w:rFonts w:ascii="Albertus Extra Bold" w:hAnsi="Albertus Extra Bold"/>
          <w:b/>
        </w:rPr>
        <w:t>]</w:t>
      </w:r>
      <w:r w:rsidR="00F21BED">
        <w:t xml:space="preserve"> </w:t>
      </w:r>
      <w:r w:rsidR="00F21BED">
        <w:rPr>
          <w:u w:val="single"/>
        </w:rPr>
        <w:t>(deleted by amendment, P.L.    , c.    ) (pending before the Legislature as this bill)</w:t>
      </w:r>
    </w:p>
    <w:p w14:paraId="4CBC9CD5" w14:textId="209D739D" w:rsidR="005C2D26" w:rsidRDefault="005C2D26" w:rsidP="005C2D26">
      <w:r>
        <w:tab/>
        <w:t>h.</w:t>
      </w:r>
      <w:r>
        <w:tab/>
      </w:r>
      <w:r w:rsidR="00F21BED" w:rsidRPr="00F21BED">
        <w:rPr>
          <w:rFonts w:ascii="Albertus Extra Bold" w:hAnsi="Albertus Extra Bold"/>
          <w:b/>
        </w:rPr>
        <w:t>[</w:t>
      </w:r>
      <w:r>
        <w:t>No later than 45 days after the effective date of P.L.2017, c.381 the Commissioner of Health shall provide written notice to all emergency medical response entities affected by subsection g. of this section notifying them of the provisions of subsection g. of this section.</w:t>
      </w:r>
      <w:r w:rsidR="00F21BED" w:rsidRPr="00F21BED">
        <w:rPr>
          <w:rFonts w:ascii="Albertus Extra Bold" w:hAnsi="Albertus Extra Bold"/>
          <w:b/>
        </w:rPr>
        <w:t>]</w:t>
      </w:r>
      <w:r w:rsidR="00F21BED">
        <w:t xml:space="preserve"> </w:t>
      </w:r>
      <w:r w:rsidR="00F21BED">
        <w:rPr>
          <w:u w:val="single"/>
        </w:rPr>
        <w:t>(deleted by amendment, P.L.    , c.    ) (pending before the Legislature as this bill)</w:t>
      </w:r>
    </w:p>
    <w:p w14:paraId="7AD97569" w14:textId="77777777" w:rsidR="005C2D26" w:rsidRDefault="005C2D26" w:rsidP="005C2D26">
      <w:r>
        <w:t>(</w:t>
      </w:r>
      <w:proofErr w:type="spellStart"/>
      <w:r>
        <w:t>cf</w:t>
      </w:r>
      <w:proofErr w:type="spellEnd"/>
      <w:r>
        <w:t>: P.L.2018, c.106, s.8)</w:t>
      </w:r>
    </w:p>
    <w:p w14:paraId="037A3BC7" w14:textId="77777777" w:rsidR="005C2D26" w:rsidRDefault="005C2D26" w:rsidP="005C2D26"/>
    <w:p w14:paraId="0353F3E0" w14:textId="77777777" w:rsidR="005C2D26" w:rsidRDefault="005C2D26" w:rsidP="005C2D26">
      <w:r>
        <w:tab/>
        <w:t>4.</w:t>
      </w:r>
      <w:r>
        <w:tab/>
        <w:t>Section 5 of P.L.2013, c.46 (C.24:6J-5) is amended to read as follows:</w:t>
      </w:r>
    </w:p>
    <w:p w14:paraId="46BF7CCA" w14:textId="77777777" w:rsidR="005C2D26" w:rsidRDefault="005C2D26" w:rsidP="005C2D26">
      <w:r>
        <w:tab/>
        <w:t xml:space="preserve">5. a. (1) A prescriber or other health care practitioner who prescribes or dispenses an opioid antidote in accordance with subsection a. of section 4 of P.L.2013, c.46 (C.24:6J-4), </w:t>
      </w:r>
      <w:r>
        <w:rPr>
          <w:u w:val="single"/>
        </w:rPr>
        <w:t>and a pharmacist who dispenses an opioid antidote pursuant to subsection a. of section 4 of P.L.2013, c.46 (C.24:6J-4) or section 1 of P.L.2017, c.88 (C.45:14-67.2),</w:t>
      </w:r>
      <w:r>
        <w:t xml:space="preserve"> shall ensure that overdose prevention information is provided to the </w:t>
      </w:r>
      <w:r w:rsidRPr="00AB7E11">
        <w:rPr>
          <w:rFonts w:ascii="Albertus Extra Bold" w:hAnsi="Albertus Extra Bold"/>
          <w:b/>
        </w:rPr>
        <w:t>[</w:t>
      </w:r>
      <w:r>
        <w:t>antidote</w:t>
      </w:r>
      <w:r w:rsidRPr="00AB7E11">
        <w:rPr>
          <w:rFonts w:ascii="Albertus Extra Bold" w:hAnsi="Albertus Extra Bold"/>
          <w:b/>
        </w:rPr>
        <w:t>]</w:t>
      </w:r>
      <w:r>
        <w:t xml:space="preserve"> recipient.  The </w:t>
      </w:r>
      <w:r w:rsidRPr="00AB7E11">
        <w:rPr>
          <w:rFonts w:ascii="Albertus Extra Bold" w:hAnsi="Albertus Extra Bold"/>
          <w:b/>
        </w:rPr>
        <w:t>[</w:t>
      </w:r>
      <w:r>
        <w:t>requisite</w:t>
      </w:r>
      <w:r w:rsidRPr="00AB7E11">
        <w:rPr>
          <w:rFonts w:ascii="Albertus Extra Bold" w:hAnsi="Albertus Extra Bold"/>
          <w:b/>
        </w:rPr>
        <w:t>]</w:t>
      </w:r>
      <w:r>
        <w:t xml:space="preserve"> overdose prevention information shall include, but </w:t>
      </w:r>
      <w:r w:rsidRPr="00AB7E11">
        <w:rPr>
          <w:rFonts w:ascii="Albertus Extra Bold" w:hAnsi="Albertus Extra Bold"/>
          <w:b/>
        </w:rPr>
        <w:t>[</w:t>
      </w:r>
      <w:r>
        <w:t>is</w:t>
      </w:r>
      <w:r w:rsidRPr="00AB7E11">
        <w:rPr>
          <w:rFonts w:ascii="Albertus Extra Bold" w:hAnsi="Albertus Extra Bold"/>
          <w:b/>
        </w:rPr>
        <w:t>]</w:t>
      </w:r>
      <w:r>
        <w:t xml:space="preserve"> </w:t>
      </w:r>
      <w:r>
        <w:rPr>
          <w:u w:val="single"/>
        </w:rPr>
        <w:t>need</w:t>
      </w:r>
      <w:r>
        <w:t xml:space="preserve"> not </w:t>
      </w:r>
      <w:r>
        <w:rPr>
          <w:u w:val="single"/>
        </w:rPr>
        <w:t>be</w:t>
      </w:r>
      <w:r>
        <w:t xml:space="preserve"> limited to:  information on opioid overdose prevention and recognition; instructions on how to perform rescue breathing and resuscitation; information on opioid antidote dosage and instructions on opioid antidote administration; information describing the importance of calling </w:t>
      </w:r>
      <w:r>
        <w:rPr>
          <w:u w:val="single"/>
        </w:rPr>
        <w:t>the</w:t>
      </w:r>
      <w:r>
        <w:t xml:space="preserve"> 911 emergency telephone service for assistance with an opioid overdose; and instructions for appropriate care of </w:t>
      </w:r>
      <w:r w:rsidRPr="00AB7E11">
        <w:rPr>
          <w:rFonts w:ascii="Albertus Extra Bold" w:hAnsi="Albertus Extra Bold"/>
          <w:b/>
        </w:rPr>
        <w:t>[</w:t>
      </w:r>
      <w:r>
        <w:t>an</w:t>
      </w:r>
      <w:r w:rsidRPr="00AB7E11">
        <w:rPr>
          <w:rFonts w:ascii="Albertus Extra Bold" w:hAnsi="Albertus Extra Bold"/>
          <w:b/>
        </w:rPr>
        <w:t>]</w:t>
      </w:r>
      <w:r>
        <w:t xml:space="preserve"> </w:t>
      </w:r>
      <w:r>
        <w:rPr>
          <w:u w:val="single"/>
        </w:rPr>
        <w:t>a person believed to be experiencing an opioid</w:t>
      </w:r>
      <w:r>
        <w:t xml:space="preserve"> overdose </w:t>
      </w:r>
      <w:r w:rsidRPr="00AB7E11">
        <w:rPr>
          <w:rFonts w:ascii="Albertus Extra Bold" w:hAnsi="Albertus Extra Bold"/>
          <w:b/>
        </w:rPr>
        <w:t>[</w:t>
      </w:r>
      <w:r>
        <w:t>victim</w:t>
      </w:r>
      <w:r w:rsidRPr="00AB7E11">
        <w:rPr>
          <w:rFonts w:ascii="Albertus Extra Bold" w:hAnsi="Albertus Extra Bold"/>
          <w:b/>
        </w:rPr>
        <w:t>]</w:t>
      </w:r>
      <w:r>
        <w:t xml:space="preserve"> after administration of the opioid antidote. </w:t>
      </w:r>
    </w:p>
    <w:p w14:paraId="3B2335DD" w14:textId="0A88E282" w:rsidR="005C2D26" w:rsidRPr="00AB7E11" w:rsidRDefault="005C2D26" w:rsidP="005C2D26">
      <w:pPr>
        <w:rPr>
          <w:u w:val="single"/>
        </w:rPr>
      </w:pPr>
      <w:r>
        <w:tab/>
        <w:t>(2)</w:t>
      </w:r>
      <w:r>
        <w:tab/>
      </w:r>
      <w:r w:rsidRPr="00AB7E11">
        <w:rPr>
          <w:rFonts w:ascii="Albertus Extra Bold" w:hAnsi="Albertus Extra Bold"/>
          <w:b/>
        </w:rPr>
        <w:t>[</w:t>
      </w:r>
      <w:r>
        <w:t>A professional or professional entity that dispenses</w:t>
      </w:r>
      <w:r>
        <w:rPr>
          <w:rFonts w:ascii="Albertus Extra Bold" w:hAnsi="Albertus Extra Bold"/>
          <w:b/>
        </w:rPr>
        <w:t xml:space="preserve"> </w:t>
      </w:r>
      <w:r>
        <w:t>an opioid antidote pursuant to a standing order, in accordance with subsection b. of section 4 of P.L.2013, c.46 (C.24:6J-4), shall ensure that each patient who is dispensed an opioid antidote also receives a copy of the overdose prevention information that has been provided to the professional or professional entity pursuant to paragraph (1) of this subsection.</w:t>
      </w:r>
      <w:r w:rsidRPr="00AB7E11">
        <w:rPr>
          <w:rFonts w:ascii="Albertus Extra Bold" w:hAnsi="Albertus Extra Bold"/>
          <w:b/>
        </w:rPr>
        <w:t>]</w:t>
      </w:r>
      <w:r>
        <w:t xml:space="preserve"> </w:t>
      </w:r>
      <w:r>
        <w:rPr>
          <w:u w:val="single"/>
        </w:rPr>
        <w:t>(deleted by amendment, P.L.</w:t>
      </w:r>
      <w:r w:rsidR="00BE3F0A">
        <w:rPr>
          <w:u w:val="single"/>
        </w:rPr>
        <w:t>    </w:t>
      </w:r>
      <w:r>
        <w:rPr>
          <w:u w:val="single"/>
        </w:rPr>
        <w:t>,</w:t>
      </w:r>
      <w:r w:rsidR="00BE3F0A">
        <w:rPr>
          <w:u w:val="single"/>
        </w:rPr>
        <w:t> </w:t>
      </w:r>
      <w:r>
        <w:rPr>
          <w:u w:val="single"/>
        </w:rPr>
        <w:t>c.</w:t>
      </w:r>
      <w:r w:rsidR="00BE3F0A">
        <w:rPr>
          <w:u w:val="single"/>
        </w:rPr>
        <w:t>    </w:t>
      </w:r>
      <w:r>
        <w:rPr>
          <w:u w:val="single"/>
        </w:rPr>
        <w:t>)</w:t>
      </w:r>
      <w:r w:rsidR="00BE3F0A">
        <w:rPr>
          <w:u w:val="single"/>
        </w:rPr>
        <w:t> </w:t>
      </w:r>
      <w:r>
        <w:rPr>
          <w:u w:val="single"/>
        </w:rPr>
        <w:t>(pending before the Legislature as this bill)</w:t>
      </w:r>
    </w:p>
    <w:p w14:paraId="50D64004" w14:textId="343C79B5" w:rsidR="005C2D26" w:rsidRDefault="005C2D26" w:rsidP="005C2D26">
      <w:r>
        <w:tab/>
        <w:t xml:space="preserve">b. (1) </w:t>
      </w:r>
      <w:r w:rsidR="00326F53" w:rsidRPr="00326F53">
        <w:rPr>
          <w:rFonts w:ascii="Albertus Extra Bold" w:hAnsi="Albertus Extra Bold"/>
          <w:b/>
        </w:rPr>
        <w:t>[</w:t>
      </w:r>
      <w:r>
        <w:t>In order to fulfill the information distribution requirements of subsection a. of this section, overdose prevention information may be provided by the prescribing or dispensing health care practitioner, by the dispensing professional or professional entity, or by a community-based organization, or other organization that addresses medical or social issues related to drug addiction, and with which the health care practitioner, professional, or professional entity, as appropriate, maintains a written agreement.  Any such written agreement shall incorporate, at a minimum:  procedures for the timely dissemination of overdose prevention information; information as to how employees or volunteers providing the information will be trained; and standards for recordkeeping under paragraph (2) of this subsection.</w:t>
      </w:r>
      <w:r w:rsidR="00326F53" w:rsidRPr="00326F53">
        <w:rPr>
          <w:rFonts w:ascii="Albertus Extra Bold" w:hAnsi="Albertus Extra Bold"/>
          <w:b/>
        </w:rPr>
        <w:t>]</w:t>
      </w:r>
      <w:r w:rsidR="00326F53">
        <w:t xml:space="preserve"> </w:t>
      </w:r>
      <w:r w:rsidR="00326F53">
        <w:rPr>
          <w:u w:val="single"/>
        </w:rPr>
        <w:t>(deleted by amendment, P.L.    , c.    ) (pending before the Legislature as this bill)</w:t>
      </w:r>
      <w:r>
        <w:t xml:space="preserve"> </w:t>
      </w:r>
    </w:p>
    <w:p w14:paraId="4662C666" w14:textId="34119D52" w:rsidR="005C2D26" w:rsidRDefault="005C2D26" w:rsidP="005C2D26">
      <w:r>
        <w:tab/>
        <w:t>(2)</w:t>
      </w:r>
      <w:r w:rsidR="00326F53">
        <w:tab/>
      </w:r>
      <w:r>
        <w:t xml:space="preserve">The dissemination of overdose prevention information </w:t>
      </w:r>
      <w:r w:rsidRPr="00EF0C22">
        <w:rPr>
          <w:rFonts w:ascii="Albertus Extra Bold" w:hAnsi="Albertus Extra Bold"/>
          <w:b/>
        </w:rPr>
        <w:t>[</w:t>
      </w:r>
      <w:r>
        <w:t>in accordance with this section, and the contact information for the persons receiving such information, to the extent known,</w:t>
      </w:r>
      <w:r w:rsidRPr="00EF0C22">
        <w:rPr>
          <w:rFonts w:ascii="Albertus Extra Bold" w:hAnsi="Albertus Extra Bold"/>
          <w:b/>
        </w:rPr>
        <w:t>]</w:t>
      </w:r>
      <w:r>
        <w:t xml:space="preserve"> shall be documented by the prescribing or dispensing health care practitioner </w:t>
      </w:r>
      <w:r w:rsidRPr="00EF0C22">
        <w:rPr>
          <w:rFonts w:ascii="Albertus Extra Bold" w:hAnsi="Albertus Extra Bold"/>
          <w:b/>
        </w:rPr>
        <w:t>[</w:t>
      </w:r>
      <w:r>
        <w:t>, professional, or professional entity, as appropriate,</w:t>
      </w:r>
      <w:r w:rsidRPr="00EF0C22">
        <w:rPr>
          <w:rFonts w:ascii="Albertus Extra Bold" w:hAnsi="Albertus Extra Bold"/>
          <w:b/>
        </w:rPr>
        <w:t>]</w:t>
      </w:r>
      <w:r>
        <w:t xml:space="preserve"> </w:t>
      </w:r>
      <w:r>
        <w:rPr>
          <w:u w:val="single"/>
        </w:rPr>
        <w:t>or dispensing pharmacist</w:t>
      </w:r>
      <w:r>
        <w:t xml:space="preserve"> in </w:t>
      </w:r>
      <w:r w:rsidRPr="00EF0C22">
        <w:rPr>
          <w:rFonts w:ascii="Albertus Extra Bold" w:hAnsi="Albertus Extra Bold"/>
          <w:b/>
        </w:rPr>
        <w:t>[</w:t>
      </w:r>
      <w:r>
        <w:t>: (a)</w:t>
      </w:r>
      <w:r w:rsidRPr="00EF0C22">
        <w:rPr>
          <w:rFonts w:ascii="Albertus Extra Bold" w:hAnsi="Albertus Extra Bold"/>
          <w:b/>
        </w:rPr>
        <w:t>]</w:t>
      </w:r>
      <w:r>
        <w:t xml:space="preserve"> the patient's medical record </w:t>
      </w:r>
      <w:r w:rsidRPr="00EF0C22">
        <w:rPr>
          <w:rFonts w:ascii="Albertus Extra Bold" w:hAnsi="Albertus Extra Bold"/>
          <w:b/>
        </w:rPr>
        <w:t>[</w:t>
      </w:r>
      <w:r>
        <w:t>, if applicable;</w:t>
      </w:r>
      <w:r w:rsidRPr="00EF0C22">
        <w:rPr>
          <w:rFonts w:ascii="Albertus Extra Bold" w:hAnsi="Albertus Extra Bold"/>
          <w:b/>
        </w:rPr>
        <w:t>]</w:t>
      </w:r>
      <w:r>
        <w:t xml:space="preserve"> or </w:t>
      </w:r>
      <w:r w:rsidRPr="00EF0C22">
        <w:rPr>
          <w:rFonts w:ascii="Albertus Extra Bold" w:hAnsi="Albertus Extra Bold"/>
          <w:b/>
        </w:rPr>
        <w:t>[</w:t>
      </w:r>
      <w:r>
        <w:t>(b)</w:t>
      </w:r>
      <w:r w:rsidRPr="00EF0C22">
        <w:rPr>
          <w:rFonts w:ascii="Albertus Extra Bold" w:hAnsi="Albertus Extra Bold"/>
          <w:b/>
        </w:rPr>
        <w:t>]</w:t>
      </w:r>
      <w:r>
        <w:t xml:space="preserve"> another appropriate record </w:t>
      </w:r>
      <w:r w:rsidRPr="00EF0C22">
        <w:rPr>
          <w:rFonts w:ascii="Albertus Extra Bold" w:hAnsi="Albertus Extra Bold"/>
          <w:b/>
        </w:rPr>
        <w:t>[</w:t>
      </w:r>
      <w:r>
        <w:t>or log, if the patient's medical record is unavailable or inaccessible, or if the antidote recipient is a professional or professional entity acting in their professional capacity; or (c) any</w:t>
      </w:r>
      <w:r w:rsidRPr="00EF0C22">
        <w:rPr>
          <w:rFonts w:ascii="Albertus Extra Bold" w:hAnsi="Albertus Extra Bold"/>
          <w:b/>
        </w:rPr>
        <w:t>]</w:t>
      </w:r>
      <w:r>
        <w:t xml:space="preserve"> </w:t>
      </w:r>
      <w:r>
        <w:rPr>
          <w:u w:val="single"/>
        </w:rPr>
        <w:t>, log or</w:t>
      </w:r>
      <w:r>
        <w:t xml:space="preserve"> other similar recordkeeping location </w:t>
      </w:r>
      <w:r w:rsidRPr="00EF0C22">
        <w:rPr>
          <w:rFonts w:ascii="Albertus Extra Bold" w:hAnsi="Albertus Extra Bold"/>
          <w:b/>
        </w:rPr>
        <w:t>[</w:t>
      </w:r>
      <w:r>
        <w:t>, as specified in a written agreement that has been executed pursuant to paragraph (1) of this subsection</w:t>
      </w:r>
      <w:r w:rsidRPr="00EF0C22">
        <w:rPr>
          <w:rFonts w:ascii="Albertus Extra Bold" w:hAnsi="Albertus Extra Bold"/>
          <w:b/>
        </w:rPr>
        <w:t>]</w:t>
      </w:r>
      <w:r>
        <w:t>.</w:t>
      </w:r>
    </w:p>
    <w:p w14:paraId="566214F0" w14:textId="31EBE05C" w:rsidR="005C2D26" w:rsidRPr="003A29B7" w:rsidRDefault="005C2D26" w:rsidP="005C2D26">
      <w:pPr>
        <w:rPr>
          <w:u w:val="single"/>
        </w:rPr>
      </w:pPr>
      <w:r>
        <w:tab/>
        <w:t>c.</w:t>
      </w:r>
      <w:r>
        <w:tab/>
        <w:t>In order to facilitate the dissemination of overdose prevention information in accordance with this section, the Commissioner of Human Services, in consultation with</w:t>
      </w:r>
      <w:r w:rsidR="00CA59A2">
        <w:t xml:space="preserve"> </w:t>
      </w:r>
      <w:r w:rsidR="00CA59A2">
        <w:rPr>
          <w:u w:val="single"/>
        </w:rPr>
        <w:t>the Department of Health and</w:t>
      </w:r>
      <w:r>
        <w:t xml:space="preserve"> Statewide organizations representing physicians, advanced practice nurses, or physician assistants, and organizations operating community-based programs, sterile syringe access programs, or other programs which address medical or social issues related to </w:t>
      </w:r>
      <w:r w:rsidRPr="003A29B7">
        <w:rPr>
          <w:rFonts w:ascii="Albertus Extra Bold" w:hAnsi="Albertus Extra Bold"/>
          <w:b/>
        </w:rPr>
        <w:t>[</w:t>
      </w:r>
      <w:r>
        <w:t>drug addiction</w:t>
      </w:r>
      <w:r w:rsidRPr="003A29B7">
        <w:rPr>
          <w:rFonts w:ascii="Albertus Extra Bold" w:hAnsi="Albertus Extra Bold"/>
          <w:b/>
        </w:rPr>
        <w:t>]</w:t>
      </w:r>
      <w:r>
        <w:t xml:space="preserve"> </w:t>
      </w:r>
      <w:r>
        <w:rPr>
          <w:u w:val="single"/>
        </w:rPr>
        <w:t>substance use disorders</w:t>
      </w:r>
      <w:r>
        <w:t xml:space="preserve">, may develop training materials in video, electronic, or other appropriate formats, and disseminate these materials to health care practitioners </w:t>
      </w:r>
      <w:r w:rsidRPr="003A29B7">
        <w:rPr>
          <w:rFonts w:ascii="Albertus Extra Bold" w:hAnsi="Albertus Extra Bold"/>
          <w:b/>
        </w:rPr>
        <w:t>[</w:t>
      </w:r>
      <w:r>
        <w:t>; professionals and professional entities that are authorized by standing order to dispense opioid antidotes; and organizations that are authorized to disseminate overdose prevention information under a written agreement executed pursuant to paragraph (1) of subsection b. of this section</w:t>
      </w:r>
      <w:r w:rsidRPr="003A29B7">
        <w:rPr>
          <w:rFonts w:ascii="Albertus Extra Bold" w:hAnsi="Albertus Extra Bold"/>
          <w:b/>
        </w:rPr>
        <w:t>]</w:t>
      </w:r>
      <w:r>
        <w:t xml:space="preserve">.  </w:t>
      </w:r>
      <w:r>
        <w:rPr>
          <w:u w:val="single"/>
        </w:rPr>
        <w:t>The Commissioner of Human Services may make the materials available to the general public through the Internet website of the Department of Human Services, with such modifications as may be appropriate to adapt the materials for use by persons who are not health care practitioners.</w:t>
      </w:r>
      <w:r w:rsidR="00B30479">
        <w:rPr>
          <w:u w:val="single"/>
        </w:rPr>
        <w:t xml:space="preserve">  The commissioner shall ensure the materials are available </w:t>
      </w:r>
      <w:r w:rsidR="00B30479" w:rsidRPr="00B30479">
        <w:rPr>
          <w:u w:val="single"/>
        </w:rPr>
        <w:t xml:space="preserve">in English, Spanish, and any other language that the commissioner determines is the first language of a significant number of people who are likely to be prescribed or dispensed an opioid antidote in accordance with subsection a. of section 4 of P.L.2013, c.46 (C.24:6J-4) or dispensed an opioid antidote pursuant to </w:t>
      </w:r>
      <w:r w:rsidR="00B30479">
        <w:rPr>
          <w:u w:val="single"/>
        </w:rPr>
        <w:t xml:space="preserve">section 1 of P.L.2017, c.88 (C.45:14-67.2). </w:t>
      </w:r>
    </w:p>
    <w:p w14:paraId="0BCA2BE2" w14:textId="77777777" w:rsidR="005C2D26" w:rsidRDefault="005C2D26" w:rsidP="005C2D26">
      <w:r>
        <w:t>(</w:t>
      </w:r>
      <w:proofErr w:type="spellStart"/>
      <w:r>
        <w:t>cf</w:t>
      </w:r>
      <w:proofErr w:type="spellEnd"/>
      <w:r>
        <w:t>: P.L.2015, c.10, s.3)</w:t>
      </w:r>
    </w:p>
    <w:p w14:paraId="660237C5" w14:textId="77777777" w:rsidR="005C2D26" w:rsidRDefault="005C2D26" w:rsidP="005C2D26"/>
    <w:p w14:paraId="7E226305" w14:textId="77777777" w:rsidR="005C2D26" w:rsidRDefault="005C2D26" w:rsidP="005C2D26">
      <w:r>
        <w:tab/>
        <w:t>5.</w:t>
      </w:r>
      <w:r>
        <w:tab/>
        <w:t>Section 1 of P.L.2017, c.285 (C.24:6J-5.1) is amended to read as follows:</w:t>
      </w:r>
    </w:p>
    <w:p w14:paraId="083DAA96" w14:textId="2A38AC94" w:rsidR="005C2D26" w:rsidRDefault="005C2D26" w:rsidP="005C2D26">
      <w:r>
        <w:tab/>
        <w:t>1.</w:t>
      </w:r>
      <w:r w:rsidR="00BE3F0A">
        <w:tab/>
      </w:r>
      <w:r>
        <w:t>a.</w:t>
      </w:r>
      <w:r w:rsidR="00BE3F0A">
        <w:t xml:space="preserve"> </w:t>
      </w:r>
      <w:r>
        <w:t xml:space="preserve"> If an opioid antidote is administered by a health care </w:t>
      </w:r>
      <w:r w:rsidRPr="006847BB">
        <w:rPr>
          <w:rFonts w:ascii="Albertus Extra Bold" w:hAnsi="Albertus Extra Bold"/>
          <w:b/>
        </w:rPr>
        <w:t>[</w:t>
      </w:r>
      <w:r>
        <w:t>professional</w:t>
      </w:r>
      <w:r w:rsidRPr="006847BB">
        <w:rPr>
          <w:rFonts w:ascii="Albertus Extra Bold" w:hAnsi="Albertus Extra Bold"/>
          <w:b/>
        </w:rPr>
        <w:t>]</w:t>
      </w:r>
      <w:r>
        <w:t xml:space="preserve"> </w:t>
      </w:r>
      <w:r>
        <w:rPr>
          <w:u w:val="single"/>
        </w:rPr>
        <w:t>practitioner</w:t>
      </w:r>
      <w:r>
        <w:t xml:space="preserve"> or a first responder to a person </w:t>
      </w:r>
      <w:r>
        <w:rPr>
          <w:u w:val="single"/>
        </w:rPr>
        <w:t xml:space="preserve">believed to </w:t>
      </w:r>
      <w:r w:rsidRPr="00ED17B3">
        <w:rPr>
          <w:u w:val="single"/>
        </w:rPr>
        <w:t>be</w:t>
      </w:r>
      <w:r>
        <w:t xml:space="preserve"> </w:t>
      </w:r>
      <w:r w:rsidRPr="00ED17B3">
        <w:t>experiencing</w:t>
      </w:r>
      <w:r>
        <w:t xml:space="preserve"> a drug overdose, </w:t>
      </w:r>
      <w:r>
        <w:rPr>
          <w:u w:val="single"/>
        </w:rPr>
        <w:t>an opioid antidote and</w:t>
      </w:r>
      <w:r w:rsidRPr="00624571">
        <w:t xml:space="preserve"> </w:t>
      </w:r>
      <w:r>
        <w:t xml:space="preserve">information concerning substance </w:t>
      </w:r>
      <w:r w:rsidRPr="003709D3">
        <w:rPr>
          <w:rFonts w:ascii="Albertus Extra Bold" w:hAnsi="Albertus Extra Bold"/>
          <w:b/>
        </w:rPr>
        <w:t>[</w:t>
      </w:r>
      <w:r>
        <w:t>abuse</w:t>
      </w:r>
      <w:r w:rsidRPr="003709D3">
        <w:rPr>
          <w:rFonts w:ascii="Albertus Extra Bold" w:hAnsi="Albertus Extra Bold"/>
          <w:b/>
        </w:rPr>
        <w:t>]</w:t>
      </w:r>
      <w:r>
        <w:t xml:space="preserve"> </w:t>
      </w:r>
      <w:r>
        <w:rPr>
          <w:u w:val="single"/>
        </w:rPr>
        <w:t>use disorder</w:t>
      </w:r>
      <w:r>
        <w:t xml:space="preserve"> treatment programs and resources</w:t>
      </w:r>
      <w:r w:rsidR="00257159">
        <w:t xml:space="preserve"> </w:t>
      </w:r>
      <w:r w:rsidR="00257159">
        <w:rPr>
          <w:u w:val="single"/>
        </w:rPr>
        <w:t>and sterile syringe access programs and resources</w:t>
      </w:r>
      <w:r>
        <w:rPr>
          <w:u w:val="single"/>
        </w:rPr>
        <w:t>,</w:t>
      </w:r>
      <w:r>
        <w:t xml:space="preserve"> including information on the availability of opioid antidotes</w:t>
      </w:r>
      <w:r>
        <w:rPr>
          <w:u w:val="single"/>
        </w:rPr>
        <w:t>,</w:t>
      </w:r>
      <w:r>
        <w:t xml:space="preserve"> shall be provided to the person as follows:</w:t>
      </w:r>
    </w:p>
    <w:p w14:paraId="40C5E208" w14:textId="4CCE4520" w:rsidR="005C2D26" w:rsidRDefault="005C2D26" w:rsidP="005C2D26">
      <w:r>
        <w:tab/>
        <w:t>(1)</w:t>
      </w:r>
      <w:r>
        <w:tab/>
        <w:t xml:space="preserve">If the person is admitted to a health care facility or receives treatment in the emergency department of a health care facility, a staff member designated by the health care facility, who may be a social worker, </w:t>
      </w:r>
      <w:r w:rsidRPr="006847BB">
        <w:rPr>
          <w:rFonts w:ascii="Albertus Extra Bold" w:hAnsi="Albertus Extra Bold"/>
          <w:b/>
        </w:rPr>
        <w:t>[</w:t>
      </w:r>
      <w:r>
        <w:t>addiction</w:t>
      </w:r>
      <w:r w:rsidRPr="006847BB">
        <w:rPr>
          <w:rFonts w:ascii="Albertus Extra Bold" w:hAnsi="Albertus Extra Bold"/>
          <w:b/>
        </w:rPr>
        <w:t>]</w:t>
      </w:r>
      <w:r>
        <w:t xml:space="preserve"> </w:t>
      </w:r>
      <w:r>
        <w:rPr>
          <w:u w:val="single"/>
        </w:rPr>
        <w:t>professional</w:t>
      </w:r>
      <w:r>
        <w:t xml:space="preserve"> counselor, </w:t>
      </w:r>
      <w:r>
        <w:rPr>
          <w:u w:val="single"/>
        </w:rPr>
        <w:t>licensed or certified alcohol or drug counselor,</w:t>
      </w:r>
      <w:r>
        <w:t xml:space="preserve"> or other appropriate professional, </w:t>
      </w:r>
      <w:r>
        <w:rPr>
          <w:u w:val="single"/>
        </w:rPr>
        <w:t>shall offer to furnish the person, or a family member or friend of the person</w:t>
      </w:r>
      <w:r w:rsidR="00257159">
        <w:rPr>
          <w:u w:val="single"/>
        </w:rPr>
        <w:t xml:space="preserve"> in attendance during the patient’s admission or emergency department visit</w:t>
      </w:r>
      <w:r>
        <w:rPr>
          <w:u w:val="single"/>
        </w:rPr>
        <w:t>, with an opioid antidote upon discharge,</w:t>
      </w:r>
      <w:r w:rsidR="00257159">
        <w:rPr>
          <w:u w:val="single"/>
        </w:rPr>
        <w:t xml:space="preserve"> along with information regarding the cost of the opioid antidote,</w:t>
      </w:r>
      <w:r>
        <w:rPr>
          <w:u w:val="single"/>
        </w:rPr>
        <w:t xml:space="preserve"> and</w:t>
      </w:r>
      <w:r>
        <w:t xml:space="preserve"> shall provide the information </w:t>
      </w:r>
      <w:r>
        <w:rPr>
          <w:u w:val="single"/>
        </w:rPr>
        <w:t>concerning substance use disorder treatment programs and resources</w:t>
      </w:r>
      <w:r w:rsidR="00257159">
        <w:rPr>
          <w:u w:val="single"/>
        </w:rPr>
        <w:t xml:space="preserve"> and sterile syringe access programs and resources</w:t>
      </w:r>
      <w:r>
        <w:t xml:space="preserve"> to the person at any time after treatment for the drug overdose is complete, but prior to the person's discharge from the facility.  The designated staff member shall document the provision of the information </w:t>
      </w:r>
      <w:r>
        <w:rPr>
          <w:u w:val="single"/>
        </w:rPr>
        <w:t>and the dispensing of an opioid antidote to the person or to a family member or friend of the person, if an opioid antidote is dispensed,</w:t>
      </w:r>
      <w:r>
        <w:t xml:space="preserve"> in the person's medical record, and may, in collaboration with an appropriate health care </w:t>
      </w:r>
      <w:r w:rsidRPr="006847BB">
        <w:rPr>
          <w:rFonts w:ascii="Albertus Extra Bold" w:hAnsi="Albertus Extra Bold"/>
          <w:b/>
        </w:rPr>
        <w:t>[</w:t>
      </w:r>
      <w:r>
        <w:t>professional</w:t>
      </w:r>
      <w:r w:rsidRPr="006847BB">
        <w:rPr>
          <w:rFonts w:ascii="Albertus Extra Bold" w:hAnsi="Albertus Extra Bold"/>
          <w:b/>
        </w:rPr>
        <w:t>]</w:t>
      </w:r>
      <w:r>
        <w:t xml:space="preserve"> </w:t>
      </w:r>
      <w:r>
        <w:rPr>
          <w:u w:val="single"/>
        </w:rPr>
        <w:t>practitioner</w:t>
      </w:r>
      <w:r>
        <w:t xml:space="preserve">, additionally develop an individualized substance </w:t>
      </w:r>
      <w:r w:rsidRPr="003709D3">
        <w:rPr>
          <w:rFonts w:ascii="Albertus Extra Bold" w:hAnsi="Albertus Extra Bold"/>
          <w:b/>
        </w:rPr>
        <w:t>[</w:t>
      </w:r>
      <w:r>
        <w:t>abuse</w:t>
      </w:r>
      <w:r w:rsidRPr="003709D3">
        <w:rPr>
          <w:rFonts w:ascii="Albertus Extra Bold" w:hAnsi="Albertus Extra Bold"/>
          <w:b/>
        </w:rPr>
        <w:t>]</w:t>
      </w:r>
      <w:r>
        <w:t xml:space="preserve"> </w:t>
      </w:r>
      <w:r>
        <w:rPr>
          <w:u w:val="single"/>
        </w:rPr>
        <w:t>use disorder</w:t>
      </w:r>
      <w:r>
        <w:t xml:space="preserve"> treatment plan for the person.</w:t>
      </w:r>
    </w:p>
    <w:p w14:paraId="027D26D3" w14:textId="385C6F70" w:rsidR="005C2D26" w:rsidRPr="00DD7F5D" w:rsidRDefault="005C2D26" w:rsidP="005C2D26">
      <w:pPr>
        <w:rPr>
          <w:u w:val="single"/>
        </w:rPr>
      </w:pPr>
      <w:r>
        <w:tab/>
        <w:t>(2)</w:t>
      </w:r>
      <w:r>
        <w:tab/>
        <w:t xml:space="preserve">If the opioid antidote is administered by a first responder and the person </w:t>
      </w:r>
      <w:r>
        <w:rPr>
          <w:u w:val="single"/>
        </w:rPr>
        <w:t>believed to be</w:t>
      </w:r>
      <w:r>
        <w:t xml:space="preserve"> experiencing </w:t>
      </w:r>
      <w:r w:rsidRPr="00971422">
        <w:rPr>
          <w:rFonts w:ascii="Albertus Extra Bold" w:hAnsi="Albertus Extra Bold"/>
          <w:b/>
        </w:rPr>
        <w:t>[</w:t>
      </w:r>
      <w:r>
        <w:t>the</w:t>
      </w:r>
      <w:r w:rsidRPr="00971422">
        <w:rPr>
          <w:rFonts w:ascii="Albertus Extra Bold" w:hAnsi="Albertus Extra Bold"/>
          <w:b/>
        </w:rPr>
        <w:t>]</w:t>
      </w:r>
      <w:r>
        <w:t xml:space="preserve"> </w:t>
      </w:r>
      <w:r>
        <w:rPr>
          <w:u w:val="single"/>
        </w:rPr>
        <w:t>an</w:t>
      </w:r>
      <w:r>
        <w:t xml:space="preserve"> overdose is not subsequently transported to a health care facility, the first responder </w:t>
      </w:r>
      <w:r>
        <w:rPr>
          <w:u w:val="single"/>
        </w:rPr>
        <w:t>shall offer to furnish the person with an opioid antidote and</w:t>
      </w:r>
      <w:r>
        <w:t xml:space="preserve"> shall provide the information </w:t>
      </w:r>
      <w:r>
        <w:rPr>
          <w:u w:val="single"/>
        </w:rPr>
        <w:t>concerning substance use disorder treatment programs and resources</w:t>
      </w:r>
      <w:r w:rsidR="00257159">
        <w:rPr>
          <w:u w:val="single"/>
        </w:rPr>
        <w:t xml:space="preserve"> and sterile syringe access programs and resources</w:t>
      </w:r>
      <w:r>
        <w:t xml:space="preserve"> to the person at the time treatment for the drug overdose is complete.  </w:t>
      </w:r>
      <w:r>
        <w:rPr>
          <w:u w:val="single"/>
        </w:rPr>
        <w:t>First responders shall maintain an adequate supply of opioid antidotes, in excess of the supply needed to meet the anticipated demand for opioid antidotes to treat individuals believed to be experiencing an opioid overdose, as is necessary to ensure people treated for a suspected opioid overdose can be furnished with an opioid antidote at the time treatment for the overdose is complete.</w:t>
      </w:r>
    </w:p>
    <w:p w14:paraId="16471EEF" w14:textId="77777777" w:rsidR="005C2D26" w:rsidRDefault="005C2D26" w:rsidP="005C2D26">
      <w:r>
        <w:tab/>
        <w:t>b.</w:t>
      </w:r>
      <w:r>
        <w:tab/>
        <w:t>As used in this section:</w:t>
      </w:r>
    </w:p>
    <w:p w14:paraId="417A65BB" w14:textId="77777777" w:rsidR="005C2D26" w:rsidRDefault="005C2D26" w:rsidP="005C2D26">
      <w:r>
        <w:tab/>
        <w:t>"First responder" means a law enforcement officer, paid or volunteer firefighter, paid or volunteer member of a duly incorporated first aid, emergency, ambulance, or rescue squad association, or any other individual who, in the course of that individual's employment, is dispatched to the scene of an emergency situation for the purpose of providing medical care or other assistance.</w:t>
      </w:r>
    </w:p>
    <w:p w14:paraId="0F9D9C8A" w14:textId="7E7AD19C" w:rsidR="005C2D26" w:rsidRDefault="005C2D26" w:rsidP="005C2D26">
      <w:r>
        <w:tab/>
        <w:t>"Health care facility" means a health care facility licensed pursuant to P.L.1971, c.136 (C.26:2H-1 et seq.).</w:t>
      </w:r>
    </w:p>
    <w:p w14:paraId="491F9CBB" w14:textId="77777777" w:rsidR="00257159" w:rsidRPr="00257159" w:rsidRDefault="00257159" w:rsidP="00257159">
      <w:pPr>
        <w:rPr>
          <w:u w:val="single"/>
        </w:rPr>
      </w:pPr>
      <w:r>
        <w:tab/>
      </w:r>
      <w:r w:rsidRPr="00257159">
        <w:rPr>
          <w:u w:val="single"/>
        </w:rPr>
        <w:t>"Opioid antidote" means any drug, regardless of dosage amount or method of administration, which has been approved by the United States Food and Drug Administration (FDA) for the treatment of an opioid overdose.  "Opioid antidote includes, but is not limited to, naloxone hydrochloride, in any dosage amount, which is administered through nasal spray or any other FDA-approved means or methods.</w:t>
      </w:r>
    </w:p>
    <w:p w14:paraId="2C8B194D" w14:textId="6963A56E" w:rsidR="005C2D26" w:rsidRDefault="005C2D26" w:rsidP="005C2D26">
      <w:r>
        <w:tab/>
        <w:t>c.</w:t>
      </w:r>
      <w:r>
        <w:tab/>
        <w:t xml:space="preserve">The Commissioner of Human Services shall develop informational materials concerning substance </w:t>
      </w:r>
      <w:r w:rsidRPr="006847BB">
        <w:rPr>
          <w:rFonts w:ascii="Albertus Extra Bold" w:hAnsi="Albertus Extra Bold"/>
          <w:b/>
        </w:rPr>
        <w:t>[</w:t>
      </w:r>
      <w:r>
        <w:t>abuse</w:t>
      </w:r>
      <w:r w:rsidRPr="006847BB">
        <w:rPr>
          <w:rFonts w:ascii="Albertus Extra Bold" w:hAnsi="Albertus Extra Bold"/>
          <w:b/>
        </w:rPr>
        <w:t>]</w:t>
      </w:r>
      <w:r>
        <w:t xml:space="preserve"> </w:t>
      </w:r>
      <w:r>
        <w:rPr>
          <w:u w:val="single"/>
        </w:rPr>
        <w:t>use disorder</w:t>
      </w:r>
      <w:r>
        <w:t xml:space="preserve"> treatment programs and resources</w:t>
      </w:r>
      <w:r w:rsidR="00257159">
        <w:t xml:space="preserve"> </w:t>
      </w:r>
      <w:r w:rsidR="00257159">
        <w:rPr>
          <w:u w:val="single"/>
        </w:rPr>
        <w:t>and sterile syringe access programs and resources,</w:t>
      </w:r>
      <w:r>
        <w:t xml:space="preserve"> and information on the availability of opioid antidotes</w:t>
      </w:r>
      <w:r w:rsidR="00257159">
        <w:rPr>
          <w:u w:val="single"/>
        </w:rPr>
        <w:t>,</w:t>
      </w:r>
      <w:r>
        <w:t xml:space="preserve"> for dissemination to health care </w:t>
      </w:r>
      <w:r w:rsidRPr="0070298F">
        <w:rPr>
          <w:rFonts w:ascii="Albertus Extra Bold" w:hAnsi="Albertus Extra Bold"/>
          <w:b/>
        </w:rPr>
        <w:t>[</w:t>
      </w:r>
      <w:r>
        <w:t>professionals</w:t>
      </w:r>
      <w:r w:rsidRPr="0070298F">
        <w:rPr>
          <w:rFonts w:ascii="Albertus Extra Bold" w:hAnsi="Albertus Extra Bold"/>
          <w:b/>
        </w:rPr>
        <w:t>]</w:t>
      </w:r>
      <w:r>
        <w:t xml:space="preserve"> </w:t>
      </w:r>
      <w:r>
        <w:rPr>
          <w:u w:val="single"/>
        </w:rPr>
        <w:t>practitioners</w:t>
      </w:r>
      <w:r>
        <w:t xml:space="preserve"> and first responders to facilitate the provision of information to </w:t>
      </w:r>
      <w:r w:rsidRPr="0070298F">
        <w:rPr>
          <w:rFonts w:ascii="Albertus Extra Bold" w:hAnsi="Albertus Extra Bold"/>
          <w:b/>
        </w:rPr>
        <w:t>[</w:t>
      </w:r>
      <w:r>
        <w:t>patients pursuant to</w:t>
      </w:r>
      <w:r w:rsidRPr="0070298F">
        <w:rPr>
          <w:rFonts w:ascii="Albertus Extra Bold" w:hAnsi="Albertus Extra Bold"/>
          <w:b/>
        </w:rPr>
        <w:t>]</w:t>
      </w:r>
      <w:r>
        <w:t xml:space="preserve"> </w:t>
      </w:r>
      <w:r>
        <w:rPr>
          <w:u w:val="single"/>
        </w:rPr>
        <w:t>persons who are treated for a suspected overdose as provided in</w:t>
      </w:r>
      <w:r>
        <w:t xml:space="preserve"> this section.</w:t>
      </w:r>
    </w:p>
    <w:p w14:paraId="6F56572B" w14:textId="77777777" w:rsidR="005C2D26" w:rsidRDefault="005C2D26" w:rsidP="005C2D26">
      <w:r>
        <w:t>(</w:t>
      </w:r>
      <w:proofErr w:type="spellStart"/>
      <w:r>
        <w:t>cf</w:t>
      </w:r>
      <w:proofErr w:type="spellEnd"/>
      <w:r>
        <w:t>: P.L.2017, c.285, s.1)</w:t>
      </w:r>
    </w:p>
    <w:p w14:paraId="5E5AEF4D" w14:textId="77777777" w:rsidR="005C2D26" w:rsidRDefault="005C2D26" w:rsidP="005C2D26"/>
    <w:p w14:paraId="619B3F5A" w14:textId="567211CF" w:rsidR="005C2D26" w:rsidRDefault="005C2D26" w:rsidP="005C2D26">
      <w:r>
        <w:tab/>
        <w:t>6.</w:t>
      </w:r>
      <w:r>
        <w:tab/>
        <w:t xml:space="preserve">(New section)  a.  </w:t>
      </w:r>
      <w:r w:rsidR="00D203D9">
        <w:t xml:space="preserve">To </w:t>
      </w:r>
      <w:r>
        <w:t>the extent funds are made available by the State for this purpose</w:t>
      </w:r>
      <w:r w:rsidR="00D203D9">
        <w:t>, a recognized place of public access</w:t>
      </w:r>
      <w:r>
        <w:t xml:space="preserve"> shall obtain a supply of opioid antidotes pursuant to a standing order issued pursuant to section 4 of P.L.2013, c.46 (C.24:6J-4) or section 1 of P.L.2017, c.88 (C.45:14-67.2), which opioid antidotes shall be maintained in one or more secure and easily accessible locations for the purpose of administering the opioid antidote to any person who is reasonably believed to be experiencing an opioid overdose.  Nothing in this section shall be construed to limit, restrict, or otherwise prohibit any other person or entity from obtaining, maintaining, distributing, or administering opioid antidotes as authorized under section 4 of P.L.2013, c.46 (C.24:6J-4) or any other provision of law.</w:t>
      </w:r>
    </w:p>
    <w:p w14:paraId="1BDA4C7E" w14:textId="6F1B6518" w:rsidR="005C2D26" w:rsidRDefault="005C2D26" w:rsidP="005C2D26">
      <w:r>
        <w:tab/>
        <w:t>b.</w:t>
      </w:r>
      <w:r>
        <w:tab/>
        <w:t xml:space="preserve">A recognized place of public access that acquires and maintains a supply of opioid antidotes pursuant to subsection a. of this section shall ensure that at least one employee or volunteer who regularly provides services at, </w:t>
      </w:r>
      <w:proofErr w:type="spellStart"/>
      <w:r>
        <w:t>through</w:t>
      </w:r>
      <w:proofErr w:type="spellEnd"/>
      <w:r>
        <w:t>, or on behalf of the recognized place of public access has received training on the standardized protocols for the administration of an opioid antidote to a person who is reasonably believed to be experiencing an opioid overdose, the requirements for which training shall be established by the Commissioner of Human Services.</w:t>
      </w:r>
      <w:r w:rsidR="00D203D9">
        <w:t xml:space="preserve">  </w:t>
      </w:r>
      <w:r w:rsidR="00D203D9" w:rsidRPr="00D203D9">
        <w:t>The training and protocols shall follow best practices for low-threshold community use of opioid antidotes in recognized places of public access, and shall</w:t>
      </w:r>
      <w:r w:rsidR="00D203D9">
        <w:t xml:space="preserve"> </w:t>
      </w:r>
      <w:r>
        <w:t>include the overdose prevention information described in subsection a. of section 5 of P.L.2013, c.46 (C.24:6J-5).  The commissioner may require by regulation that more than employee or volunteer at a recognized place of public access complete the training required pursuant to this subsection.</w:t>
      </w:r>
    </w:p>
    <w:p w14:paraId="20B54DB9" w14:textId="223E1F91" w:rsidR="005C2D26" w:rsidRDefault="005C2D26" w:rsidP="005C2D26">
      <w:r>
        <w:tab/>
        <w:t>c.</w:t>
      </w:r>
      <w:r>
        <w:tab/>
        <w:t xml:space="preserve">A recognized place of public access may, to the extent not otherwise prohibited by State or federal law, enter into an agreement with a community-based organization to distribute opioid antidotes on the premises of the recognized place of public access.  </w:t>
      </w:r>
    </w:p>
    <w:p w14:paraId="667384C7" w14:textId="77777777" w:rsidR="005C2D26" w:rsidRDefault="005C2D26" w:rsidP="005C2D26"/>
    <w:p w14:paraId="78B9A693" w14:textId="77777777" w:rsidR="005C2D26" w:rsidRDefault="005C2D26" w:rsidP="005C2D26">
      <w:r>
        <w:tab/>
        <w:t>7.</w:t>
      </w:r>
      <w:r>
        <w:tab/>
        <w:t>Section 2 of P.L.2018, c.106 (C.18A:40-12.24) is amended to read as follows:</w:t>
      </w:r>
    </w:p>
    <w:p w14:paraId="05383EE8" w14:textId="228CEDF4" w:rsidR="005C2D26" w:rsidRDefault="005C2D26" w:rsidP="005C2D26">
      <w:r>
        <w:tab/>
        <w:t>2.</w:t>
      </w:r>
      <w:r w:rsidR="00BE3F0A">
        <w:tab/>
      </w:r>
      <w:r>
        <w:t xml:space="preserve">a.  Each board of education, board of trustees of a charter school, and chief school administrator of a nonpublic school shall develop a policy, in accordance with guidelines established by the Department of Education pursuant to section 3 of this act, for the emergency administration of an opioid antidote to a student, staff member, or other person who is </w:t>
      </w:r>
      <w:r>
        <w:rPr>
          <w:u w:val="single"/>
        </w:rPr>
        <w:t>reasonably believed to be</w:t>
      </w:r>
      <w:r>
        <w:t xml:space="preserve"> experiencing an opioid overdose.  The policy shall:</w:t>
      </w:r>
    </w:p>
    <w:p w14:paraId="59D1F42A" w14:textId="77777777" w:rsidR="005C2D26" w:rsidRDefault="005C2D26" w:rsidP="005C2D26">
      <w:r>
        <w:tab/>
        <w:t>(1)</w:t>
      </w:r>
      <w:r>
        <w:tab/>
        <w:t>require each school that includes any of the grades nine through 12, and permit any other school, to obtain a standing order for opioid antidotes pursuant to section 4 of the "Overdose Prevention Act," P.L.2013, c.46 (C.24:6J-4), and to maintain a supply of opioid antidotes under the standing order in a secure but unlocked and easily accessible location; and</w:t>
      </w:r>
    </w:p>
    <w:p w14:paraId="6690DDB3" w14:textId="15E668C4" w:rsidR="005C2D26" w:rsidRDefault="005C2D26" w:rsidP="005C2D26">
      <w:r>
        <w:tab/>
        <w:t>(2)</w:t>
      </w:r>
      <w:r>
        <w:tab/>
      </w:r>
      <w:r w:rsidR="002E4351" w:rsidRPr="002E4351">
        <w:rPr>
          <w:rFonts w:ascii="Albertus Extra Bold" w:hAnsi="Albertus Extra Bold"/>
          <w:b/>
        </w:rPr>
        <w:t>[</w:t>
      </w:r>
      <w:r>
        <w:t>permit</w:t>
      </w:r>
      <w:r w:rsidR="002E4351" w:rsidRPr="002E4351">
        <w:rPr>
          <w:rFonts w:ascii="Albertus Extra Bold" w:hAnsi="Albertus Extra Bold"/>
          <w:b/>
        </w:rPr>
        <w:t>]</w:t>
      </w:r>
      <w:r w:rsidR="002E4351">
        <w:t xml:space="preserve"> </w:t>
      </w:r>
      <w:r w:rsidR="002E4351">
        <w:rPr>
          <w:u w:val="single"/>
        </w:rPr>
        <w:t>direct</w:t>
      </w:r>
      <w:r>
        <w:t xml:space="preserve"> the school nurse, or a trained employee designated pursuant to subsection c. of this section, to administer an opioid antidote to any person whom the nurse or trained employee in good faith </w:t>
      </w:r>
      <w:r>
        <w:rPr>
          <w:u w:val="single"/>
        </w:rPr>
        <w:t>reasonably</w:t>
      </w:r>
      <w:r>
        <w:t xml:space="preserve"> believes is experiencing an opioid overdose.</w:t>
      </w:r>
    </w:p>
    <w:p w14:paraId="5E961230" w14:textId="6F04DAE4" w:rsidR="005C2D26" w:rsidRDefault="005C2D26" w:rsidP="005C2D26">
      <w:r>
        <w:tab/>
        <w:t>b.</w:t>
      </w:r>
      <w:r w:rsidR="00BE3F0A">
        <w:tab/>
      </w:r>
      <w:r>
        <w:t>(1) Opioid antidotes shall be maintained by a school pursuant to paragraph (1) of subsection a. of this section in quantities and types deemed adequate by the board of education, board of trustees of a charter school, or chief school administrator of a nonpublic school, in consultation with the Department of Education and the Department of Human Services.</w:t>
      </w:r>
    </w:p>
    <w:p w14:paraId="3E44A66F" w14:textId="77777777" w:rsidR="005C2D26" w:rsidRDefault="005C2D26" w:rsidP="005C2D26">
      <w:r>
        <w:tab/>
        <w:t>(2)</w:t>
      </w:r>
      <w:r>
        <w:tab/>
        <w:t>The opioid antidotes shall be accessible in the school during regular school hours and during school-sponsored functions that take place in the school or on school grounds adjacent to the school building.  A board of education, board of trustees of a charter school, or chief school administrator of a nonpublic school may, in its discretion, make opioid antidotes accessible during school-sponsored functions that take place off school grounds.</w:t>
      </w:r>
    </w:p>
    <w:p w14:paraId="6AB1D8D9" w14:textId="7EF432BC" w:rsidR="005C2D26" w:rsidRDefault="005C2D26" w:rsidP="005C2D26">
      <w:r>
        <w:tab/>
        <w:t>c.</w:t>
      </w:r>
      <w:r w:rsidR="00BE3F0A">
        <w:tab/>
      </w:r>
      <w:r>
        <w:t>(1)</w:t>
      </w:r>
      <w:r w:rsidR="00BE3F0A">
        <w:t xml:space="preserve"> </w:t>
      </w:r>
      <w:r>
        <w:t xml:space="preserve"> The school nurse shall have the primary responsibility for the emergency administration of an opioid antidote in accordance with a policy developed under this section.  The board of education, board of trustees of a charter school, or chief school administrator of a nonpublic school shall designate additional employees of the school district, charter school, or nonpublic school who volunteer to administer an opioid antidote in the event that a person </w:t>
      </w:r>
      <w:r w:rsidRPr="00234555">
        <w:rPr>
          <w:rFonts w:ascii="Albertus Extra Bold" w:hAnsi="Albertus Extra Bold"/>
          <w:b/>
        </w:rPr>
        <w:t>[</w:t>
      </w:r>
      <w:r>
        <w:t>experiences</w:t>
      </w:r>
      <w:r w:rsidRPr="00234555">
        <w:rPr>
          <w:rFonts w:ascii="Albertus Extra Bold" w:hAnsi="Albertus Extra Bold"/>
          <w:b/>
        </w:rPr>
        <w:t>]</w:t>
      </w:r>
      <w:r>
        <w:t xml:space="preserve"> </w:t>
      </w:r>
      <w:r>
        <w:rPr>
          <w:u w:val="single"/>
        </w:rPr>
        <w:t>is reasonably believed to be experiencing</w:t>
      </w:r>
      <w:r>
        <w:t xml:space="preserve"> an opioid overdose when the nurse is not ph</w:t>
      </w:r>
      <w:r w:rsidR="00BE3F0A">
        <w:t xml:space="preserve">ysically present at the scene. </w:t>
      </w:r>
      <w:r w:rsidR="002E4351" w:rsidRPr="002E4351">
        <w:rPr>
          <w:rFonts w:ascii="Albertus Extra Bold" w:hAnsi="Albertus Extra Bold"/>
          <w:b/>
        </w:rPr>
        <w:t>[</w:t>
      </w:r>
      <w:r>
        <w:t>The designated employees shall only be authorized to administer opioid antidotes after receiving the training required under subsection b. of section 3 of this act</w:t>
      </w:r>
      <w:r w:rsidR="002E4351" w:rsidRPr="002E4351">
        <w:rPr>
          <w:rFonts w:ascii="Albertus Extra Bold" w:hAnsi="Albertus Extra Bold"/>
          <w:b/>
        </w:rPr>
        <w:t>]</w:t>
      </w:r>
      <w:r w:rsidR="002E4351">
        <w:t xml:space="preserve"> </w:t>
      </w:r>
      <w:r w:rsidR="002E4351">
        <w:rPr>
          <w:u w:val="single"/>
        </w:rPr>
        <w:t xml:space="preserve">Nothing in this section shall be construed to prohibit any other person from administering an opioid antidote to a person who is reasonably believed to be experiencing an opioid </w:t>
      </w:r>
      <w:r w:rsidR="00B85DF8">
        <w:rPr>
          <w:u w:val="single"/>
        </w:rPr>
        <w:t>overdose</w:t>
      </w:r>
      <w:r w:rsidR="002E4351">
        <w:rPr>
          <w:u w:val="single"/>
        </w:rPr>
        <w:t xml:space="preserve">, if the administration is consistent with </w:t>
      </w:r>
      <w:r w:rsidR="005F7FDD">
        <w:rPr>
          <w:u w:val="single"/>
        </w:rPr>
        <w:t xml:space="preserve">the </w:t>
      </w:r>
      <w:r w:rsidR="002E4351">
        <w:rPr>
          <w:u w:val="single"/>
        </w:rPr>
        <w:t>requirements of P.L.2013, c.46 (C.24:6J-1 et al.)</w:t>
      </w:r>
      <w:r>
        <w:t>.</w:t>
      </w:r>
    </w:p>
    <w:p w14:paraId="43D8E595" w14:textId="77777777" w:rsidR="005C2D26" w:rsidRDefault="005C2D26" w:rsidP="005C2D26">
      <w:r>
        <w:tab/>
        <w:t>(2)</w:t>
      </w:r>
      <w:r>
        <w:tab/>
        <w:t>In the event that a licensed athletic trainer volunteers to administer an opioid antidote pursuant to this act, it shall not constitute a violation of the "Athletic Training Licensure Act," P.L.1984, c.203 (C.45:9-37.35 et seq.).</w:t>
      </w:r>
    </w:p>
    <w:p w14:paraId="72EC5C6B" w14:textId="77777777" w:rsidR="005C2D26" w:rsidRPr="002D28FD" w:rsidRDefault="005C2D26" w:rsidP="005C2D26">
      <w:pPr>
        <w:rPr>
          <w:rFonts w:ascii="Albertus Extra Bold" w:hAnsi="Albertus Extra Bold"/>
          <w:b/>
          <w:vertAlign w:val="superscript"/>
        </w:rPr>
      </w:pPr>
      <w:r>
        <w:tab/>
        <w:t>d.</w:t>
      </w:r>
      <w:r>
        <w:tab/>
        <w:t xml:space="preserve">A policy developed pursuant to this section shall require the transportation of </w:t>
      </w:r>
      <w:r w:rsidRPr="00006D3C">
        <w:rPr>
          <w:rFonts w:ascii="Albertus Extra Bold" w:hAnsi="Albertus Extra Bold"/>
          <w:b/>
        </w:rPr>
        <w:t>[</w:t>
      </w:r>
      <w:r>
        <w:t>an overdose victim</w:t>
      </w:r>
      <w:r w:rsidRPr="00006D3C">
        <w:rPr>
          <w:rFonts w:ascii="Albertus Extra Bold" w:hAnsi="Albertus Extra Bold"/>
          <w:b/>
        </w:rPr>
        <w:t>]</w:t>
      </w:r>
      <w:r>
        <w:t xml:space="preserve"> </w:t>
      </w:r>
      <w:r>
        <w:rPr>
          <w:u w:val="single"/>
        </w:rPr>
        <w:t>a person reasonably believed to have experienced an overdose</w:t>
      </w:r>
      <w:r>
        <w:t xml:space="preserve"> to a hospital emergency room by emergency services personnel after the administration of an opioid antidote, even if the person's symptoms appear to have resolved.</w:t>
      </w:r>
    </w:p>
    <w:p w14:paraId="70A26629" w14:textId="77777777" w:rsidR="005C2D26" w:rsidRDefault="005C2D26" w:rsidP="005C2D26">
      <w:r>
        <w:t>(</w:t>
      </w:r>
      <w:proofErr w:type="spellStart"/>
      <w:r>
        <w:t>cf</w:t>
      </w:r>
      <w:proofErr w:type="spellEnd"/>
      <w:r>
        <w:t>: P.L.2018, c.106, s.2)</w:t>
      </w:r>
    </w:p>
    <w:p w14:paraId="21362550" w14:textId="77777777" w:rsidR="005C2D26" w:rsidRDefault="005C2D26" w:rsidP="005C2D26"/>
    <w:p w14:paraId="35422FA0" w14:textId="77777777" w:rsidR="005C2D26" w:rsidRDefault="005C2D26" w:rsidP="005C2D26">
      <w:r>
        <w:tab/>
        <w:t>8.</w:t>
      </w:r>
      <w:r>
        <w:tab/>
        <w:t>Section 3 of P.L.2018, c.106 (C.18A:40-12.25) is amended to read as follows:</w:t>
      </w:r>
    </w:p>
    <w:p w14:paraId="4729E47E" w14:textId="4301099F" w:rsidR="005C2D26" w:rsidRDefault="005C2D26" w:rsidP="005C2D26">
      <w:r>
        <w:tab/>
        <w:t>3.</w:t>
      </w:r>
      <w:r w:rsidR="00BE3F0A">
        <w:tab/>
      </w:r>
      <w:r>
        <w:t xml:space="preserve">a.  The Department of Education, in consultation with the Department of Human Services and appropriate medical experts, shall establish guidelines for the development of a policy by a school district, charter school, or nonpublic school for the emergency administration of opioid antidotes.  Each board of education, board of trustees of a charter school, and chief school administrator of a nonpublic school shall implement the guidelines in developing a policy pursuant to section 2 of this act.  </w:t>
      </w:r>
    </w:p>
    <w:p w14:paraId="2D2F87AC" w14:textId="26D1F30F" w:rsidR="005C2D26" w:rsidRDefault="005C2D26" w:rsidP="005C2D26">
      <w:r>
        <w:tab/>
        <w:t>b.</w:t>
      </w:r>
      <w:r>
        <w:tab/>
        <w:t xml:space="preserve">The guidelines shall include a requirement that each school nurse, and each employee designated pursuant to subsection c. of section 2 of this act, receive training on standardized protocols for the administration of an opioid antidote to a person who </w:t>
      </w:r>
      <w:r w:rsidRPr="00006D3C">
        <w:rPr>
          <w:rFonts w:ascii="Albertus Extra Bold" w:hAnsi="Albertus Extra Bold"/>
          <w:b/>
        </w:rPr>
        <w:t>[</w:t>
      </w:r>
      <w:r>
        <w:t>experiences</w:t>
      </w:r>
      <w:r w:rsidRPr="00006D3C">
        <w:rPr>
          <w:rFonts w:ascii="Albertus Extra Bold" w:hAnsi="Albertus Extra Bold"/>
          <w:b/>
        </w:rPr>
        <w:t>]</w:t>
      </w:r>
      <w:r>
        <w:t xml:space="preserve"> </w:t>
      </w:r>
      <w:r>
        <w:rPr>
          <w:u w:val="single"/>
        </w:rPr>
        <w:t>is reasonably believed to be experiencing</w:t>
      </w:r>
      <w:r w:rsidR="00BE3F0A">
        <w:t xml:space="preserve"> an opioid overdose.</w:t>
      </w:r>
      <w:r>
        <w:t xml:space="preserve"> The training shall include the overdose prevention information described in subsection a. of section 5 of the "Overdose Prevention Act," P.L.2013, c.46 (C.24:6J-5).  The guidelines shall specify an appropriate entity or entities to provide the training, and a school nurse shall not be solely responsible to train the employees designated pursuant to subsection c. of section 2 of this act.  </w:t>
      </w:r>
    </w:p>
    <w:p w14:paraId="1374996B" w14:textId="77777777" w:rsidR="005C2D26" w:rsidRDefault="005C2D26" w:rsidP="005C2D26">
      <w:r>
        <w:t>(</w:t>
      </w:r>
      <w:proofErr w:type="spellStart"/>
      <w:r>
        <w:t>cf</w:t>
      </w:r>
      <w:proofErr w:type="spellEnd"/>
      <w:r>
        <w:t>: P.L.2018, c.106, s.3)</w:t>
      </w:r>
    </w:p>
    <w:p w14:paraId="7B2E5FBB" w14:textId="77777777" w:rsidR="005C2D26" w:rsidRDefault="005C2D26" w:rsidP="005C2D26"/>
    <w:p w14:paraId="3D1B7C2C" w14:textId="77777777" w:rsidR="005C2D26" w:rsidRDefault="005C2D26" w:rsidP="005C2D26">
      <w:r>
        <w:tab/>
        <w:t>9.</w:t>
      </w:r>
      <w:r>
        <w:tab/>
        <w:t>Section 4 of P.L.2006, c.99 (C.26:5C-28) is amended to read as follows:</w:t>
      </w:r>
    </w:p>
    <w:p w14:paraId="62778BE8" w14:textId="77777777" w:rsidR="005C2D26" w:rsidRDefault="005C2D26" w:rsidP="005C2D26">
      <w:r>
        <w:tab/>
        <w:t>4.</w:t>
      </w:r>
      <w:r>
        <w:tab/>
        <w:t>a. In accordance with the provisions of section 3 of P.L.2006, c.99 (C.26:5C-27), a municipality may establish or authorize establishment of a sterile syringe access program that is approved by the commissioner to provide for the exchange of hypodermic syringes and needles.</w:t>
      </w:r>
    </w:p>
    <w:p w14:paraId="1F3F4103" w14:textId="77777777" w:rsidR="005C2D26" w:rsidRDefault="005C2D26" w:rsidP="005C2D26">
      <w:r>
        <w:tab/>
        <w:t>(1)</w:t>
      </w:r>
      <w:r>
        <w:tab/>
        <w:t>A municipality that establishes a sterile syringe access program, at a fixed location or through a mobile access component, may operate the program directly or contract with one or more of the following entities to operate the program:  a hospital or other health care facility licensed pursuant to P.L.1971, c.136 (C.26:2H-1 et seq.), a federally qualified health center, a public health agency, a substance abuse treatment program, an AIDS service organization, or another nonprofit entity designated by the municipality.  These entities shall also be authorized to contract directly with the commissioner in any municipality in which the governing body has authorized the operation of sterile syringe access programs by ordinance pursuant to paragraph (2) of this subsection.  The municipality or entity under contract shall implement the sterile syringe access program in consultation with a federally qualified health center and the New Jersey Office on Minority and Multicultural Health in the Department of Health, and in a culturally competent manner.</w:t>
      </w:r>
    </w:p>
    <w:p w14:paraId="58ADE1FC" w14:textId="77777777" w:rsidR="005C2D26" w:rsidRDefault="005C2D26" w:rsidP="005C2D26">
      <w:r>
        <w:tab/>
        <w:t>(2)</w:t>
      </w:r>
      <w:r>
        <w:tab/>
        <w:t>Pursuant to paragraph (2) of subsection a. of section 3 of P.L.2006, c.99 (C.26:5C-27), a municipality whose governing body has authorized the operation of sterile syringe access programs within the municipality may require within the authorizing ordinance that an entity as described in paragraph (1) of this subsection obtain approval from the municipality, in a manner prescribed by the authorizing ordinance, to operate a sterile syringe access program prior to obtaining approval from the commissioner to operate such a program, or may permit the entity to obtain approval to operate such a program by application directly to the commissioner without obtaining prior approval from the municipality.</w:t>
      </w:r>
    </w:p>
    <w:p w14:paraId="21C36ED8" w14:textId="77777777" w:rsidR="005C2D26" w:rsidRDefault="005C2D26" w:rsidP="005C2D26">
      <w:r>
        <w:tab/>
        <w:t>(3)</w:t>
      </w:r>
      <w:r>
        <w:tab/>
        <w:t>Two or more municipalities may jointly establish or authorize establishment of a sterile syringe access program that operates within those municipalities pursuant to adoption of an ordinance by each participating municipality pursuant to this section.</w:t>
      </w:r>
    </w:p>
    <w:p w14:paraId="61801654" w14:textId="77777777" w:rsidR="005C2D26" w:rsidRDefault="005C2D26" w:rsidP="005C2D26">
      <w:r>
        <w:tab/>
        <w:t>b.</w:t>
      </w:r>
      <w:r>
        <w:tab/>
        <w:t>A sterile syringe access program shall comply with the following requirements:</w:t>
      </w:r>
    </w:p>
    <w:p w14:paraId="09E587C2" w14:textId="77777777" w:rsidR="005C2D26" w:rsidRDefault="005C2D26" w:rsidP="005C2D26">
      <w:r>
        <w:tab/>
        <w:t>(1)</w:t>
      </w:r>
      <w:r>
        <w:tab/>
        <w:t xml:space="preserve">Sterile syringes and needles shall be provided at no cost to consumers 18 years of age and older; </w:t>
      </w:r>
    </w:p>
    <w:p w14:paraId="4595DEE4" w14:textId="77777777" w:rsidR="005C2D26" w:rsidRDefault="005C2D26" w:rsidP="005C2D26">
      <w:r>
        <w:tab/>
        <w:t>(2)</w:t>
      </w:r>
      <w:r>
        <w:tab/>
        <w:t>Program staff shall be trained and regularly supervised in:  harm reduction; substance use disorder, medical and social service referrals; and infection control procedures, including universal precautions and needle stick injury protocol; and programs shall maintain records of staff and volunteer training and of hepatitis C and tuberculosis screening provided to volunteers and staff;</w:t>
      </w:r>
    </w:p>
    <w:p w14:paraId="21949A43" w14:textId="77777777" w:rsidR="005C2D26" w:rsidRDefault="005C2D26" w:rsidP="005C2D26">
      <w:r>
        <w:tab/>
        <w:t>(3)</w:t>
      </w:r>
      <w:r>
        <w:tab/>
        <w:t xml:space="preserve">The program shall offer information about HIV, hepatitis C and other </w:t>
      </w:r>
      <w:proofErr w:type="spellStart"/>
      <w:r>
        <w:t>bloodborne</w:t>
      </w:r>
      <w:proofErr w:type="spellEnd"/>
      <w:r>
        <w:t xml:space="preserve"> pathogens and prevention materials at no cost to consumers, and shall seek to educate all consumers about safe and proper disposal of needles and syringes;</w:t>
      </w:r>
    </w:p>
    <w:p w14:paraId="5CEEB01D" w14:textId="77777777" w:rsidR="005C2D26" w:rsidRDefault="005C2D26" w:rsidP="005C2D26">
      <w:r>
        <w:tab/>
        <w:t>(4)</w:t>
      </w:r>
      <w:r>
        <w:tab/>
        <w:t>The program shall provide information and referrals to consumers, including HIV testing options, access to medication-assisted substance use disorder treatment programs and other substance use disorder treatment programs, and available health and social service options relevant to the consumer's needs.  The program shall encourage consumers to receive an HIV test, and shall, when appropriate, develop an individualized substance use disorder treatment plan for each participating consumer;</w:t>
      </w:r>
    </w:p>
    <w:p w14:paraId="4BE73614" w14:textId="77777777" w:rsidR="005C2D26" w:rsidRDefault="005C2D26" w:rsidP="005C2D26">
      <w:r>
        <w:tab/>
        <w:t>(5)</w:t>
      </w:r>
      <w:r>
        <w:tab/>
        <w:t>The program shall screen out consumers under 18 years of age from access to syringes and needles, and shall refer them to substance use disorder treatment and other appropriate programs for youth;</w:t>
      </w:r>
    </w:p>
    <w:p w14:paraId="00128C8A" w14:textId="77777777" w:rsidR="005C2D26" w:rsidRDefault="005C2D26" w:rsidP="005C2D26">
      <w:r>
        <w:tab/>
        <w:t>(6)</w:t>
      </w:r>
      <w:r>
        <w:tab/>
        <w:t>The program shall develop a plan for the handling and disposal of used syringes and needles in accordance with requirements set forth at N.J.A.C.7:26-3A.1 et seq. for regulated medical waste disposal pursuant to the "Comprehensive Regulated Medical Waste Management Act," P.L.1989, c.34 (C.13:1E-48.1 et al.), and shall also develop and maintain protocols for post-exposure treatment;</w:t>
      </w:r>
    </w:p>
    <w:p w14:paraId="62A6337E" w14:textId="0FB29758" w:rsidR="005C2D26" w:rsidRDefault="005C2D26" w:rsidP="005C2D26">
      <w:r>
        <w:tab/>
        <w:t>(7)</w:t>
      </w:r>
      <w:r>
        <w:tab/>
        <w:t xml:space="preserve">(a) The program may obtain a standing order, pursuant to the "Overdose Prevention Act," P.L.2013, c.46 (C.24:6J-1 et seq.), authorizing program staff to carry and </w:t>
      </w:r>
      <w:r w:rsidRPr="00EF5489">
        <w:rPr>
          <w:rFonts w:ascii="Albertus Extra Bold" w:hAnsi="Albertus Extra Bold"/>
          <w:b/>
        </w:rPr>
        <w:t>[</w:t>
      </w:r>
      <w:r>
        <w:t>dispense</w:t>
      </w:r>
      <w:r w:rsidRPr="00EF5489">
        <w:rPr>
          <w:rFonts w:ascii="Albertus Extra Bold" w:hAnsi="Albertus Extra Bold"/>
          <w:b/>
        </w:rPr>
        <w:t>]</w:t>
      </w:r>
      <w:r>
        <w:t xml:space="preserve"> </w:t>
      </w:r>
      <w:r>
        <w:rPr>
          <w:u w:val="single"/>
        </w:rPr>
        <w:t>distribute</w:t>
      </w:r>
      <w:r>
        <w:t xml:space="preserve"> naloxone hydrochloride or another opioid antidote to consumers </w:t>
      </w:r>
      <w:r w:rsidR="00FD7ED0" w:rsidRPr="00FD7ED0">
        <w:rPr>
          <w:rFonts w:ascii="Albertus Extra Bold" w:hAnsi="Albertus Extra Bold"/>
          <w:b/>
        </w:rPr>
        <w:t>[</w:t>
      </w:r>
      <w:r>
        <w:t>and</w:t>
      </w:r>
      <w:r w:rsidR="00FD7ED0" w:rsidRPr="00FD7ED0">
        <w:rPr>
          <w:rFonts w:ascii="Albertus Extra Bold" w:hAnsi="Albertus Extra Bold"/>
          <w:b/>
        </w:rPr>
        <w:t>]</w:t>
      </w:r>
      <w:r w:rsidR="00FD7ED0">
        <w:t xml:space="preserve"> </w:t>
      </w:r>
      <w:r w:rsidR="00FD7ED0">
        <w:rPr>
          <w:u w:val="single"/>
        </w:rPr>
        <w:t xml:space="preserve">, </w:t>
      </w:r>
      <w:r>
        <w:rPr>
          <w:u w:val="single"/>
        </w:rPr>
        <w:t>to</w:t>
      </w:r>
      <w:r w:rsidRPr="005B7C57">
        <w:t xml:space="preserve"> </w:t>
      </w:r>
      <w:r>
        <w:t xml:space="preserve">the family members and friends </w:t>
      </w:r>
      <w:r w:rsidRPr="005B7C57">
        <w:rPr>
          <w:rFonts w:ascii="Albertus Extra Bold" w:hAnsi="Albertus Extra Bold"/>
          <w:b/>
        </w:rPr>
        <w:t>[</w:t>
      </w:r>
      <w:r>
        <w:t>thereof</w:t>
      </w:r>
      <w:r w:rsidRPr="005B7C57">
        <w:rPr>
          <w:rFonts w:ascii="Albertus Extra Bold" w:hAnsi="Albertus Extra Bold"/>
          <w:b/>
        </w:rPr>
        <w:t>]</w:t>
      </w:r>
      <w:r>
        <w:t xml:space="preserve"> </w:t>
      </w:r>
      <w:r>
        <w:rPr>
          <w:u w:val="single"/>
        </w:rPr>
        <w:t>of consumers</w:t>
      </w:r>
      <w:r w:rsidR="00FD7ED0">
        <w:rPr>
          <w:u w:val="single"/>
        </w:rPr>
        <w:t xml:space="preserve">, and to </w:t>
      </w:r>
      <w:r w:rsidR="00253E32">
        <w:rPr>
          <w:u w:val="single"/>
        </w:rPr>
        <w:t xml:space="preserve">any member of </w:t>
      </w:r>
      <w:r w:rsidR="00FD7ED0">
        <w:rPr>
          <w:u w:val="single"/>
        </w:rPr>
        <w:t>the general public</w:t>
      </w:r>
      <w:r>
        <w:t>;</w:t>
      </w:r>
    </w:p>
    <w:p w14:paraId="1D124CCE" w14:textId="3C9C308C" w:rsidR="005C2D26" w:rsidRDefault="005C2D26" w:rsidP="005C2D26">
      <w:r>
        <w:tab/>
        <w:t>(b)</w:t>
      </w:r>
      <w:r>
        <w:tab/>
        <w:t xml:space="preserve">The program shall provide overdose prevention information to consumers, the family members and friends </w:t>
      </w:r>
      <w:r w:rsidRPr="00006D3C">
        <w:rPr>
          <w:rFonts w:ascii="Albertus Extra Bold" w:hAnsi="Albertus Extra Bold"/>
          <w:b/>
        </w:rPr>
        <w:t>[</w:t>
      </w:r>
      <w:r>
        <w:t>thereof</w:t>
      </w:r>
      <w:r w:rsidRPr="00006D3C">
        <w:rPr>
          <w:rFonts w:ascii="Albertus Extra Bold" w:hAnsi="Albertus Extra Bold"/>
          <w:b/>
        </w:rPr>
        <w:t>]</w:t>
      </w:r>
      <w:r>
        <w:t xml:space="preserve"> </w:t>
      </w:r>
      <w:r>
        <w:rPr>
          <w:u w:val="single"/>
        </w:rPr>
        <w:t>of consumers</w:t>
      </w:r>
      <w:r>
        <w:t xml:space="preserve">, and </w:t>
      </w:r>
      <w:r w:rsidR="00FD7ED0" w:rsidRPr="00FD7ED0">
        <w:rPr>
          <w:rFonts w:ascii="Albertus Extra Bold" w:hAnsi="Albertus Extra Bold"/>
          <w:b/>
        </w:rPr>
        <w:t>[</w:t>
      </w:r>
      <w:r>
        <w:t>other persons associated therewith, as appropriate</w:t>
      </w:r>
      <w:r w:rsidRPr="00006D3C">
        <w:rPr>
          <w:rFonts w:ascii="Albertus Extra Bold" w:hAnsi="Albertus Extra Bold"/>
          <w:b/>
        </w:rPr>
        <w:t>]</w:t>
      </w:r>
      <w:r>
        <w:t xml:space="preserve"> </w:t>
      </w:r>
      <w:r w:rsidR="00FD7ED0">
        <w:rPr>
          <w:u w:val="single"/>
        </w:rPr>
        <w:t>members of the general public</w:t>
      </w:r>
      <w:r>
        <w:t>, in accordance with the provisions of section 5 of the "Overdose Prevention Act," P.L.2013, c.46 (C.24:6J-5);</w:t>
      </w:r>
    </w:p>
    <w:p w14:paraId="62194EC1" w14:textId="77777777" w:rsidR="005C2D26" w:rsidRDefault="005C2D26" w:rsidP="005C2D26">
      <w:r>
        <w:tab/>
        <w:t>(8)</w:t>
      </w:r>
      <w:r>
        <w:tab/>
        <w:t>The program shall maintain the confidentiality of consumers by the use of confidential identifiers, which shall consist of the first two letters of the first name of the consumer's mother and the two-digit day of birth and two-digit year of birth of the consumer, or by the use of such other uniform Statewide mechanism as may be approved by the commissioner for this purpose;</w:t>
      </w:r>
    </w:p>
    <w:p w14:paraId="7FEF2CBC" w14:textId="77777777" w:rsidR="005C2D26" w:rsidRDefault="005C2D26" w:rsidP="005C2D26">
      <w:r>
        <w:tab/>
        <w:t>(9)</w:t>
      </w:r>
      <w:r>
        <w:tab/>
        <w:t>The program shall provide a uniform identification card that has been approved by the commissioner to consumers and to staff and volunteers involved in transporting, exchanging or possessing syringes and needles, or shall provide for such other uniform Statewide means of identification as may be approved by the commissioner for this purpose;</w:t>
      </w:r>
    </w:p>
    <w:p w14:paraId="15941459" w14:textId="77777777" w:rsidR="005C2D26" w:rsidRDefault="005C2D26" w:rsidP="005C2D26">
      <w:r>
        <w:tab/>
        <w:t>(10) The program shall provide consumers at the time of enrollment with a schedule of program operation hours and locations, in addition to information about prevention and harm reduction and substance use disorder treatment services; and</w:t>
      </w:r>
    </w:p>
    <w:p w14:paraId="6CDD4B1C" w14:textId="77777777" w:rsidR="005C2D26" w:rsidRDefault="005C2D26" w:rsidP="005C2D26">
      <w:r>
        <w:tab/>
        <w:t>(11) The program shall establish and implement accurate data collection methods and procedures as required by the commissioner for the purpose of evaluating the sterile syringe access programs, including the monitoring and evaluation on a quarterly basis of:</w:t>
      </w:r>
    </w:p>
    <w:p w14:paraId="00975488" w14:textId="77777777" w:rsidR="005C2D26" w:rsidRDefault="005C2D26" w:rsidP="005C2D26">
      <w:r>
        <w:tab/>
        <w:t>(a)</w:t>
      </w:r>
      <w:r>
        <w:tab/>
        <w:t>sterile syringe access program participation rates, including the number of consumers who enter substance use disorder treatment programs and the status of their treatment;</w:t>
      </w:r>
    </w:p>
    <w:p w14:paraId="4892937D" w14:textId="77777777" w:rsidR="005C2D26" w:rsidRDefault="005C2D26" w:rsidP="005C2D26">
      <w:r>
        <w:tab/>
        <w:t>(b)</w:t>
      </w:r>
      <w:r>
        <w:tab/>
        <w:t>the effectiveness of the sterile syringe access programs in meeting their objectives, including, but not limited to, return rates of syringes and needles distributed to consumers and the impact of the sterile syringe access programs on intravenous drug use; and</w:t>
      </w:r>
    </w:p>
    <w:p w14:paraId="3A30F116" w14:textId="77777777" w:rsidR="005C2D26" w:rsidRDefault="005C2D26" w:rsidP="005C2D26">
      <w:r>
        <w:tab/>
        <w:t>(c)</w:t>
      </w:r>
      <w:r>
        <w:tab/>
        <w:t xml:space="preserve">the number and type of referrals provided by the sterile syringe access programs and the specific actions taken by the sterile syringe access programs on behalf of each consumer. </w:t>
      </w:r>
    </w:p>
    <w:p w14:paraId="029DB3A9" w14:textId="77777777" w:rsidR="005C2D26" w:rsidRPr="002D28FD" w:rsidRDefault="005C2D26" w:rsidP="005C2D26">
      <w:pPr>
        <w:rPr>
          <w:rFonts w:ascii="Albertus Extra Bold" w:hAnsi="Albertus Extra Bold"/>
          <w:b/>
          <w:vertAlign w:val="superscript"/>
        </w:rPr>
      </w:pPr>
      <w:r>
        <w:tab/>
        <w:t>c.</w:t>
      </w:r>
      <w:r>
        <w:tab/>
        <w:t>A municipality may terminate a sterile syringe access program established or authorized pursuant to this act, which is operating within that municipality, if its governing body approves such an action by ordinance, in which case the municipality shall notify the commissioner of its action in a manner prescribed by regulation of the commissioner.</w:t>
      </w:r>
    </w:p>
    <w:p w14:paraId="770205A0" w14:textId="77777777" w:rsidR="005C2D26" w:rsidRDefault="005C2D26" w:rsidP="005C2D26">
      <w:r>
        <w:t>(</w:t>
      </w:r>
      <w:proofErr w:type="spellStart"/>
      <w:r>
        <w:t>cf</w:t>
      </w:r>
      <w:proofErr w:type="spellEnd"/>
      <w:r>
        <w:t>: P.L.2017, c.131, s.104)</w:t>
      </w:r>
    </w:p>
    <w:p w14:paraId="239EC3EA" w14:textId="77777777" w:rsidR="005C2D26" w:rsidRDefault="005C2D26" w:rsidP="005C2D26"/>
    <w:p w14:paraId="1CCEAB12" w14:textId="77777777" w:rsidR="005C2D26" w:rsidRDefault="005C2D26" w:rsidP="005C2D26">
      <w:r>
        <w:tab/>
        <w:t>10.</w:t>
      </w:r>
      <w:r>
        <w:tab/>
        <w:t>Section 1 of P.L.2017, c.88 (C.45:14-67.2) is amended to read as follows:</w:t>
      </w:r>
    </w:p>
    <w:p w14:paraId="3F859AD2" w14:textId="406BF3C3" w:rsidR="005C2D26" w:rsidRDefault="005C2D26" w:rsidP="005C2D26">
      <w:r>
        <w:tab/>
        <w:t>1.</w:t>
      </w:r>
      <w:r w:rsidR="00BE3F0A">
        <w:tab/>
      </w:r>
      <w:r>
        <w:t xml:space="preserve">a. </w:t>
      </w:r>
      <w:r w:rsidR="00BE3F0A">
        <w:t xml:space="preserve"> </w:t>
      </w:r>
      <w:r>
        <w:t xml:space="preserve">Notwithstanding any other law or regulation to the contrary, a pharmacist may dispense an opioid antidote to any </w:t>
      </w:r>
      <w:r w:rsidRPr="0038338D">
        <w:rPr>
          <w:rFonts w:ascii="Albertus Extra Bold" w:hAnsi="Albertus Extra Bold"/>
          <w:b/>
        </w:rPr>
        <w:t>[</w:t>
      </w:r>
      <w:r>
        <w:t>patient</w:t>
      </w:r>
      <w:r w:rsidRPr="0038338D">
        <w:rPr>
          <w:rFonts w:ascii="Albertus Extra Bold" w:hAnsi="Albertus Extra Bold"/>
          <w:b/>
        </w:rPr>
        <w:t>]</w:t>
      </w:r>
      <w:r>
        <w:t xml:space="preserve"> </w:t>
      </w:r>
      <w:r>
        <w:rPr>
          <w:u w:val="single"/>
        </w:rPr>
        <w:t>person or entity</w:t>
      </w:r>
      <w:r>
        <w:t xml:space="preserve">, regardless of whether the </w:t>
      </w:r>
      <w:r w:rsidRPr="0038338D">
        <w:rPr>
          <w:rFonts w:ascii="Albertus Extra Bold" w:hAnsi="Albertus Extra Bold"/>
          <w:b/>
        </w:rPr>
        <w:t>[</w:t>
      </w:r>
      <w:r>
        <w:t>patient</w:t>
      </w:r>
      <w:r w:rsidRPr="0038338D">
        <w:rPr>
          <w:rFonts w:ascii="Albertus Extra Bold" w:hAnsi="Albertus Extra Bold"/>
          <w:b/>
        </w:rPr>
        <w:t>]</w:t>
      </w:r>
      <w:r>
        <w:t xml:space="preserve"> </w:t>
      </w:r>
      <w:r w:rsidRPr="0038338D">
        <w:rPr>
          <w:u w:val="single"/>
        </w:rPr>
        <w:t>person</w:t>
      </w:r>
      <w:r>
        <w:rPr>
          <w:u w:val="single"/>
        </w:rPr>
        <w:t xml:space="preserve"> or entity</w:t>
      </w:r>
      <w:r>
        <w:t xml:space="preserve"> holds an individual prescription for the opioid antidote, pursuant to a standing order issued by a prescriber or pursuant to the standing order issued pursuant to subsection b. of this section.  A pharmacist who dispenses an opioid antidote pursuant to this section shall comply with the provisions of the "Overdose Prevention Act," P.L.2013, c.46 (C.24:6J-1 et al.).</w:t>
      </w:r>
    </w:p>
    <w:p w14:paraId="0391367F" w14:textId="7AEFAE04" w:rsidR="005C2D26" w:rsidRDefault="005C2D26" w:rsidP="005C2D26">
      <w:r>
        <w:tab/>
        <w:t>b.</w:t>
      </w:r>
      <w:r>
        <w:tab/>
        <w:t xml:space="preserve">The Commissioner of Health, or, if the commissioner is not a duly licensed physician, the Deputy Commissioner for Public Health Services, shall issue </w:t>
      </w:r>
      <w:r w:rsidRPr="00BD2FA1">
        <w:rPr>
          <w:rFonts w:ascii="Albertus Extra Bold" w:hAnsi="Albertus Extra Bold"/>
          <w:b/>
        </w:rPr>
        <w:t>[</w:t>
      </w:r>
      <w:r>
        <w:t>, upon request by a pharmacist licensed to practice in this State,</w:t>
      </w:r>
      <w:r w:rsidRPr="00BD2FA1">
        <w:rPr>
          <w:rFonts w:ascii="Albertus Extra Bold" w:hAnsi="Albertus Extra Bold"/>
          <w:b/>
        </w:rPr>
        <w:t>]</w:t>
      </w:r>
      <w:r>
        <w:t xml:space="preserve"> a standing order authorizing </w:t>
      </w:r>
      <w:r w:rsidRPr="00BD2FA1">
        <w:rPr>
          <w:rFonts w:ascii="Albertus Extra Bold" w:hAnsi="Albertus Extra Bold"/>
          <w:b/>
        </w:rPr>
        <w:t>[</w:t>
      </w:r>
      <w:r>
        <w:t>the pharmacist</w:t>
      </w:r>
      <w:r w:rsidRPr="00BD2FA1">
        <w:rPr>
          <w:rFonts w:ascii="Albertus Extra Bold" w:hAnsi="Albertus Extra Bold"/>
          <w:b/>
        </w:rPr>
        <w:t>]</w:t>
      </w:r>
      <w:r>
        <w:t xml:space="preserve"> </w:t>
      </w:r>
      <w:r>
        <w:rPr>
          <w:u w:val="single"/>
        </w:rPr>
        <w:t>all licensed pharmacists in the State</w:t>
      </w:r>
      <w:r>
        <w:t xml:space="preserve"> to dispense an opioid antidote to any </w:t>
      </w:r>
      <w:r w:rsidR="00B614A7" w:rsidRPr="00B614A7">
        <w:rPr>
          <w:rFonts w:ascii="Albertus Extra Bold" w:hAnsi="Albertus Extra Bold"/>
          <w:b/>
        </w:rPr>
        <w:t>[</w:t>
      </w:r>
      <w:r>
        <w:t>patient</w:t>
      </w:r>
      <w:r w:rsidR="00B614A7" w:rsidRPr="00B614A7">
        <w:rPr>
          <w:rFonts w:ascii="Albertus Extra Bold" w:hAnsi="Albertus Extra Bold"/>
          <w:b/>
        </w:rPr>
        <w:t>]</w:t>
      </w:r>
      <w:r w:rsidR="00B614A7">
        <w:t xml:space="preserve"> </w:t>
      </w:r>
      <w:r w:rsidR="00B614A7">
        <w:rPr>
          <w:u w:val="single"/>
        </w:rPr>
        <w:t>individual or entity</w:t>
      </w:r>
      <w:r>
        <w:t xml:space="preserve">, regardless of whether the </w:t>
      </w:r>
      <w:r w:rsidR="00B614A7" w:rsidRPr="00B614A7">
        <w:rPr>
          <w:rFonts w:ascii="Albertus Extra Bold" w:hAnsi="Albertus Extra Bold"/>
          <w:b/>
        </w:rPr>
        <w:t>[</w:t>
      </w:r>
      <w:r>
        <w:t>patient</w:t>
      </w:r>
      <w:r w:rsidR="00B614A7" w:rsidRPr="00B614A7">
        <w:rPr>
          <w:rFonts w:ascii="Albertus Extra Bold" w:hAnsi="Albertus Extra Bold"/>
          <w:b/>
        </w:rPr>
        <w:t>]</w:t>
      </w:r>
      <w:r w:rsidR="00B614A7">
        <w:t xml:space="preserve"> </w:t>
      </w:r>
      <w:r w:rsidR="00B614A7">
        <w:rPr>
          <w:u w:val="single"/>
        </w:rPr>
        <w:t>individual or entity</w:t>
      </w:r>
      <w:r>
        <w:t xml:space="preserve"> holds an individual prescription for the opioid antidote </w:t>
      </w:r>
      <w:r w:rsidRPr="00BD2FA1">
        <w:rPr>
          <w:rFonts w:ascii="Albertus Extra Bold" w:hAnsi="Albertus Extra Bold"/>
          <w:b/>
        </w:rPr>
        <w:t>[</w:t>
      </w:r>
      <w:r>
        <w:t>, provided the pharmacist complies with the requirements of the "Overdose Prevention Act," P.L.2013, c.46 (C.24:6J-1 et al.)</w:t>
      </w:r>
      <w:r w:rsidRPr="00BD2FA1">
        <w:rPr>
          <w:rFonts w:ascii="Albertus Extra Bold" w:hAnsi="Albertus Extra Bold"/>
          <w:b/>
        </w:rPr>
        <w:t>]</w:t>
      </w:r>
      <w:r>
        <w:t xml:space="preserve"> </w:t>
      </w:r>
      <w:r>
        <w:rPr>
          <w:u w:val="single"/>
        </w:rPr>
        <w:t>.  The Commissioner of Health shall provide a copy of the standing order to the Board of Pharmacy, which shall post a copy of the standing order on the board’s Internet website and transmit a copy of the standing order to all licensed pharmacists in such a manner as the board deems appropriate</w:t>
      </w:r>
      <w:r>
        <w:t>.</w:t>
      </w:r>
    </w:p>
    <w:p w14:paraId="74E44F32" w14:textId="77777777" w:rsidR="005C2D26" w:rsidRDefault="005C2D26" w:rsidP="005C2D26">
      <w:r>
        <w:tab/>
        <w:t>c.</w:t>
      </w:r>
      <w:r>
        <w:tab/>
        <w:t>As used in this section:</w:t>
      </w:r>
    </w:p>
    <w:p w14:paraId="75BF1FAE" w14:textId="77777777" w:rsidR="005C2D26" w:rsidRDefault="005C2D26" w:rsidP="005C2D26">
      <w:r>
        <w:tab/>
        <w:t xml:space="preserve">"Opioid antidote" means naloxone hydrochloride </w:t>
      </w:r>
      <w:r w:rsidRPr="00A34814">
        <w:rPr>
          <w:rFonts w:ascii="Albertus Extra Bold" w:hAnsi="Albertus Extra Bold"/>
          <w:b/>
        </w:rPr>
        <w:t>[</w:t>
      </w:r>
      <w:r>
        <w:t>,</w:t>
      </w:r>
      <w:r w:rsidRPr="00A34814">
        <w:rPr>
          <w:rFonts w:ascii="Albertus Extra Bold" w:hAnsi="Albertus Extra Bold"/>
          <w:b/>
        </w:rPr>
        <w:t>]</w:t>
      </w:r>
      <w:r>
        <w:t xml:space="preserve"> or any other </w:t>
      </w:r>
      <w:r w:rsidRPr="00A34814">
        <w:rPr>
          <w:rFonts w:ascii="Albertus Extra Bold" w:hAnsi="Albertus Extra Bold"/>
          <w:b/>
        </w:rPr>
        <w:t>[</w:t>
      </w:r>
      <w:r>
        <w:t>similarly acting</w:t>
      </w:r>
      <w:r w:rsidRPr="00A34814">
        <w:rPr>
          <w:rFonts w:ascii="Albertus Extra Bold" w:hAnsi="Albertus Extra Bold"/>
          <w:b/>
        </w:rPr>
        <w:t>]</w:t>
      </w:r>
      <w:r>
        <w:t xml:space="preserve"> drug approved by the United States Food and Drug Administration for </w:t>
      </w:r>
      <w:r w:rsidRPr="00A34814">
        <w:rPr>
          <w:rFonts w:ascii="Albertus Extra Bold" w:hAnsi="Albertus Extra Bold"/>
          <w:b/>
        </w:rPr>
        <w:t>[</w:t>
      </w:r>
      <w:r>
        <w:t>self-administration for</w:t>
      </w:r>
      <w:r w:rsidRPr="00A34814">
        <w:rPr>
          <w:rFonts w:ascii="Albertus Extra Bold" w:hAnsi="Albertus Extra Bold"/>
          <w:b/>
        </w:rPr>
        <w:t>]</w:t>
      </w:r>
      <w:r>
        <w:t xml:space="preserve"> the treatment of an opioid overdose.</w:t>
      </w:r>
    </w:p>
    <w:p w14:paraId="402F536B" w14:textId="77777777" w:rsidR="005C2D26" w:rsidRDefault="005C2D26" w:rsidP="005C2D26">
      <w:r>
        <w:tab/>
      </w:r>
      <w:r w:rsidRPr="0038338D">
        <w:rPr>
          <w:rFonts w:ascii="Albertus Extra Bold" w:hAnsi="Albertus Extra Bold"/>
          <w:b/>
        </w:rPr>
        <w:t>[</w:t>
      </w:r>
      <w:r>
        <w:t>"Patient" means the same as that term is defined in section 3 of P.L.2013, c.46 (C.24:6J-3).</w:t>
      </w:r>
      <w:r w:rsidRPr="0038338D">
        <w:rPr>
          <w:rFonts w:ascii="Albertus Extra Bold" w:hAnsi="Albertus Extra Bold"/>
          <w:b/>
        </w:rPr>
        <w:t>]</w:t>
      </w:r>
    </w:p>
    <w:p w14:paraId="729FF76D" w14:textId="77777777" w:rsidR="005C2D26" w:rsidRPr="002D28FD" w:rsidRDefault="005C2D26" w:rsidP="005C2D26">
      <w:pPr>
        <w:rPr>
          <w:rFonts w:ascii="Albertus Extra Bold" w:hAnsi="Albertus Extra Bold"/>
          <w:b/>
          <w:vertAlign w:val="superscript"/>
        </w:rPr>
      </w:pPr>
      <w:r>
        <w:tab/>
        <w:t>"Prescriber" means the same as that term is defined in section 3 of P.L.2013, c.46 (C.24:6J-3).</w:t>
      </w:r>
    </w:p>
    <w:p w14:paraId="7DE3FC57" w14:textId="77777777" w:rsidR="005C2D26" w:rsidRDefault="005C2D26" w:rsidP="005C2D26">
      <w:r>
        <w:t>(</w:t>
      </w:r>
      <w:proofErr w:type="spellStart"/>
      <w:r>
        <w:t>cf</w:t>
      </w:r>
      <w:proofErr w:type="spellEnd"/>
      <w:r>
        <w:t>: P.L.2017, c.88, s.1)</w:t>
      </w:r>
    </w:p>
    <w:p w14:paraId="2E549D9A" w14:textId="77777777" w:rsidR="005C2D26" w:rsidRDefault="005C2D26" w:rsidP="005C2D26"/>
    <w:p w14:paraId="7F2EEA7E" w14:textId="77777777" w:rsidR="00A852A2" w:rsidRDefault="005C2D26" w:rsidP="005C2D26">
      <w:r>
        <w:tab/>
        <w:t>11.</w:t>
      </w:r>
      <w:r>
        <w:tab/>
        <w:t>This act shall take effect 60 days after the date of enactment, but the Commissioner of Health, the Commissioner of Human Services, and the Director of the Division of Consumer Affairs in the Department of Law and Public Safety may each take any anticipatory administrative action in advance as shall be necessary for the implementation of this act.</w:t>
      </w:r>
    </w:p>
    <w:p w14:paraId="45E6E3E7" w14:textId="4BD6E04C" w:rsidR="005C15B3" w:rsidRDefault="005C15B3"/>
    <w:p w14:paraId="0D67A95E" w14:textId="1FE02F6B" w:rsidR="004D4B60" w:rsidRDefault="004D4B60"/>
    <w:p w14:paraId="31B21A3E" w14:textId="77777777" w:rsidR="004D4B60" w:rsidRPr="00AA7880" w:rsidRDefault="004D4B60" w:rsidP="004D4B60">
      <w:pPr>
        <w:jc w:val="center"/>
      </w:pPr>
      <w:r w:rsidRPr="00D71D68">
        <w:t>STATEMENT</w:t>
      </w:r>
    </w:p>
    <w:p w14:paraId="18A57998" w14:textId="77777777" w:rsidR="004D4B60" w:rsidRDefault="004D4B60" w:rsidP="004D4B60"/>
    <w:p w14:paraId="1B7332B8" w14:textId="01E2853A" w:rsidR="002A5107" w:rsidRDefault="004D4B60" w:rsidP="004D4B60">
      <w:r>
        <w:tab/>
        <w:t xml:space="preserve">This </w:t>
      </w:r>
      <w:r w:rsidR="00951188">
        <w:t xml:space="preserve">substitute </w:t>
      </w:r>
      <w:r>
        <w:t xml:space="preserve">bill revises the requirements to obtain and administer opioid antidotes in response to a suspected opioid overdose.  Specifically, the </w:t>
      </w:r>
      <w:r w:rsidR="00951188">
        <w:t xml:space="preserve">substitute </w:t>
      </w:r>
      <w:r>
        <w:t xml:space="preserve">bill revises the “Overdose Prevention Act,” P.L.2013, c.46 (C.24:6J-1 et al.), to expressly provide that any person may obtain, administer, and distribute opioid antidotes to others, regardless of whether the person would be acting in a private or professional capacity.  </w:t>
      </w:r>
    </w:p>
    <w:p w14:paraId="1F36711F" w14:textId="61780450" w:rsidR="004D4B60" w:rsidRDefault="002A5107" w:rsidP="004D4B60">
      <w:r>
        <w:tab/>
      </w:r>
      <w:r w:rsidR="004D4B60">
        <w:t xml:space="preserve">The </w:t>
      </w:r>
      <w:r w:rsidR="00951188">
        <w:t xml:space="preserve">substitute </w:t>
      </w:r>
      <w:r w:rsidR="004D4B60">
        <w:t xml:space="preserve">bill further provides that any professional entities that employ or use the services of professionals who may administer or distribute opioid antidotes in a professional capacity may acquire a supply of opioid antidotes for this purpose.  </w:t>
      </w:r>
      <w:r w:rsidR="002131D9">
        <w:t xml:space="preserve">The </w:t>
      </w:r>
      <w:r w:rsidR="00951188">
        <w:t xml:space="preserve">substitute </w:t>
      </w:r>
      <w:r w:rsidR="002131D9">
        <w:t>bill requires the Department of Health to issue a standing order authorizing individuals and entities that were dispensed an opioid antidote to distribute the opioid antidote to others.  Individuals and entities redistributing an opioid antidote will be required to make reasonable efforts to provide certain overdose prevention information to the person receiving the opioid antidote.</w:t>
      </w:r>
    </w:p>
    <w:p w14:paraId="4AEAE3D6" w14:textId="6C51335C" w:rsidR="00A36CB6" w:rsidRDefault="00A36CB6" w:rsidP="004D4B60">
      <w:r>
        <w:tab/>
        <w:t xml:space="preserve">The </w:t>
      </w:r>
      <w:r w:rsidR="00951188">
        <w:t xml:space="preserve">substitute </w:t>
      </w:r>
      <w:r>
        <w:t xml:space="preserve">bill revises the requirements for the informational materials that are to be provided when someone is prescribed or dispensed an opioid antidote to provide that the Commissioner of Human Services will be required to make the materials available in English, Spanish, and any other </w:t>
      </w:r>
      <w:r w:rsidRPr="00A36CB6">
        <w:t>language that the commissioner determines is the first language of a significant number of people</w:t>
      </w:r>
      <w:r>
        <w:t xml:space="preserve"> likely to be dispensed an opioid antidote.</w:t>
      </w:r>
    </w:p>
    <w:p w14:paraId="069E6EE2" w14:textId="04450FF2" w:rsidR="004D4B60" w:rsidRDefault="004D4B60" w:rsidP="004D4B60">
      <w:r>
        <w:tab/>
        <w:t xml:space="preserve">The </w:t>
      </w:r>
      <w:r w:rsidR="00951188">
        <w:t xml:space="preserve">substitute </w:t>
      </w:r>
      <w:r>
        <w:t>bill expressly provides that</w:t>
      </w:r>
      <w:r w:rsidR="00214B0E">
        <w:t>, to the extent funding is made available for this purpose,</w:t>
      </w:r>
      <w:r>
        <w:t xml:space="preserve"> certain recognized places of public access, including public libraries, institutions of higher education, occupational schools, and public transportation hubs, will be </w:t>
      </w:r>
      <w:r w:rsidR="00214B0E">
        <w:t xml:space="preserve">required </w:t>
      </w:r>
      <w:r>
        <w:t xml:space="preserve">to obtain </w:t>
      </w:r>
      <w:r w:rsidR="00214B0E">
        <w:t xml:space="preserve">a supply of </w:t>
      </w:r>
      <w:r>
        <w:t>opioid antidotes</w:t>
      </w:r>
      <w:r w:rsidR="00214B0E">
        <w:t xml:space="preserve"> and</w:t>
      </w:r>
      <w:r>
        <w:t xml:space="preserve"> ensure </w:t>
      </w:r>
      <w:r w:rsidR="00214B0E">
        <w:t xml:space="preserve">that </w:t>
      </w:r>
      <w:r>
        <w:t xml:space="preserve">at least one employee or volunteer who regularly provides services at, </w:t>
      </w:r>
      <w:proofErr w:type="spellStart"/>
      <w:r>
        <w:t>through</w:t>
      </w:r>
      <w:proofErr w:type="spellEnd"/>
      <w:r>
        <w:t>, or on behalf of the place of public access completes certain training related to recognizing the symptoms of an opioid overdose, administering opioid antidotes, and providing additional care to a person believed to have experienced an overdose.</w:t>
      </w:r>
      <w:r w:rsidR="00214B0E">
        <w:t xml:space="preserve">  The training and protocols are to conform to best practices for low-threshold use of opioid antidotes in places of public access.  </w:t>
      </w:r>
      <w:r>
        <w:t xml:space="preserve">The Commissioner of </w:t>
      </w:r>
      <w:r w:rsidR="00214B0E">
        <w:t xml:space="preserve">Human Services will be authorized to </w:t>
      </w:r>
      <w:r>
        <w:t>require that recognized places of public access require more than one employee or volunteer to complete the mandatory training.</w:t>
      </w:r>
      <w:r w:rsidR="00214B0E">
        <w:t xml:space="preserve">  Recognized places of public access will be permitted to contract with a community-based organization to distribute opioid antidotes on the premises of the recognized place of public access.</w:t>
      </w:r>
    </w:p>
    <w:p w14:paraId="0710858F" w14:textId="0C0F108F" w:rsidR="004D4B60" w:rsidRDefault="004D4B60" w:rsidP="004D4B60">
      <w:r>
        <w:tab/>
        <w:t xml:space="preserve">The </w:t>
      </w:r>
      <w:r w:rsidR="00951188">
        <w:t xml:space="preserve">substitute </w:t>
      </w:r>
      <w:r>
        <w:t xml:space="preserve">bill </w:t>
      </w:r>
      <w:r w:rsidR="00173219">
        <w:t>r</w:t>
      </w:r>
      <w:r w:rsidR="00A36CB6">
        <w:t>evises the current requirement</w:t>
      </w:r>
      <w:r w:rsidR="00173219">
        <w:t xml:space="preserve"> </w:t>
      </w:r>
      <w:r w:rsidR="00A36CB6">
        <w:t xml:space="preserve">that individuals treated </w:t>
      </w:r>
      <w:r w:rsidR="00173219">
        <w:t xml:space="preserve">for a </w:t>
      </w:r>
      <w:r>
        <w:t>suspected opioid overdose</w:t>
      </w:r>
      <w:r w:rsidR="00A36CB6">
        <w:t xml:space="preserve"> be provided information concerning substance use disorder treatment programs and resources, to provide that the informational materials are to additionally include information on sterile syringe access programs and resources, and an offer to furnish the person with an opioid antidote</w:t>
      </w:r>
      <w:r>
        <w:t xml:space="preserve">.  In the case of a person treated in connection with a suspected opioid overdose in a hospital emergency department, the </w:t>
      </w:r>
      <w:r w:rsidR="00A36CB6">
        <w:t xml:space="preserve">facility is to offer an opioid antidote upon discharge to the person treated for the suspected overdose and to any family member or friend of the person who is in attendance during the person’s admission or treatment in the hospital emergency department.  The facility will also be required to provide information concerning the cost of the opioid antidote.  </w:t>
      </w:r>
      <w:r>
        <w:t>In the case of a person treated by a first responder for a suspected opioid overdose who refuses transportation to a hospital, the first responder will offer the person an opioid antidote at</w:t>
      </w:r>
      <w:r w:rsidR="008915EC">
        <w:t xml:space="preserve"> the</w:t>
      </w:r>
      <w:r>
        <w:t xml:space="preserve"> time treatment for the suspected overdose is complete</w:t>
      </w:r>
      <w:r w:rsidR="002A5107">
        <w:t>d</w:t>
      </w:r>
      <w:r>
        <w:t>.</w:t>
      </w:r>
    </w:p>
    <w:p w14:paraId="1FE06DEE" w14:textId="47B033E5" w:rsidR="004D4B60" w:rsidRDefault="004D4B60" w:rsidP="004D4B60">
      <w:r>
        <w:tab/>
        <w:t xml:space="preserve">Current law provides that pharmacies may request a standing order issued by the Department of Health authorizing the pharmacy to dispense opioid antidotes to any person without the need for the person to have an individual prescription for the opioid antidote.  The </w:t>
      </w:r>
      <w:r w:rsidR="00951188">
        <w:t xml:space="preserve">substitute </w:t>
      </w:r>
      <w:r>
        <w:t>bill revises this provision of law to require the department to issue a blanket standing order applicable to all pharmacies, thereby eliminating the need for pharmacies to request the standing order on an individual basis.  The Board of Pharmacy will be required to transmit a copy of the standing order to all licensed pharmacists in the State and make a copy of the standing order available on its Internet website.</w:t>
      </w:r>
    </w:p>
    <w:p w14:paraId="7FE61907" w14:textId="099A5E89" w:rsidR="004D4B60" w:rsidRDefault="004D4B60" w:rsidP="004D4B60">
      <w:r>
        <w:tab/>
        <w:t xml:space="preserve">The </w:t>
      </w:r>
      <w:r w:rsidR="00951188">
        <w:t xml:space="preserve">substitute </w:t>
      </w:r>
      <w:r>
        <w:t xml:space="preserve">bill makes further revisions to the current statutory law to update and harmonize certain terminology and to remove certain provisions of law that identified specific details related to the conduct authorized for certain entities in connection with opioid antidotes, which provisions are obviated by the expanded access to opioid antidotes provided under the </w:t>
      </w:r>
      <w:r w:rsidR="00951188">
        <w:t xml:space="preserve">substitute </w:t>
      </w:r>
      <w:r>
        <w:t>bill.</w:t>
      </w:r>
    </w:p>
    <w:p w14:paraId="022962BF" w14:textId="19010386" w:rsidR="0020293B" w:rsidRDefault="0020293B" w:rsidP="004D4B60"/>
    <w:p w14:paraId="56F0F329" w14:textId="7672FCE0" w:rsidR="0020293B" w:rsidRDefault="0020293B" w:rsidP="004D4B60"/>
    <w:p w14:paraId="345C24B2" w14:textId="7D0A3DCD" w:rsidR="0020293B" w:rsidRDefault="0020293B" w:rsidP="0020293B">
      <w:pPr>
        <w:jc w:val="center"/>
      </w:pPr>
      <w:r>
        <w:rPr>
          <w:u w:val="single"/>
        </w:rPr>
        <w:t>                                </w:t>
      </w:r>
    </w:p>
    <w:p w14:paraId="0CF1EF3E" w14:textId="08DAFFF1" w:rsidR="0020293B" w:rsidRDefault="0020293B" w:rsidP="0020293B">
      <w:pPr>
        <w:jc w:val="center"/>
      </w:pPr>
    </w:p>
    <w:p w14:paraId="54996856" w14:textId="508C89EE" w:rsidR="0020293B" w:rsidRPr="0020293B" w:rsidRDefault="0020293B" w:rsidP="00A23AF4">
      <w:bookmarkStart w:id="1" w:name="_GoBack"/>
      <w:bookmarkEnd w:id="1"/>
      <w:r>
        <w:tab/>
        <w:t xml:space="preserve">Revises and expands authorization for any person or entity to obtain, distribute, and administer opioid antidotes. </w:t>
      </w:r>
    </w:p>
    <w:sectPr w:rsidR="0020293B" w:rsidRPr="0020293B" w:rsidSect="0020293B">
      <w:headerReference w:type="default" r:id="rId7"/>
      <w:footerReference w:type="default" r:id="rId8"/>
      <w:type w:val="continuous"/>
      <w:pgSz w:w="12240" w:h="20160" w:code="5"/>
      <w:pgMar w:top="1440" w:right="2520" w:bottom="1728" w:left="2880" w:header="1181" w:footer="1512"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2E470" w14:textId="77777777" w:rsidR="008A46DA" w:rsidRDefault="008A46DA">
      <w:r>
        <w:separator/>
      </w:r>
    </w:p>
  </w:endnote>
  <w:endnote w:type="continuationSeparator" w:id="0">
    <w:p w14:paraId="31EE8631" w14:textId="77777777" w:rsidR="008A46DA" w:rsidRDefault="008A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6A90" w14:textId="77777777" w:rsidR="00901FE1" w:rsidRPr="00921C91" w:rsidRDefault="00901FE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7E79FBD6" w14:textId="77777777" w:rsidR="00901FE1" w:rsidRPr="00921C91" w:rsidRDefault="00901FE1">
    <w:pPr>
      <w:pStyle w:val="Footer"/>
      <w:rPr>
        <w:szCs w:val="18"/>
      </w:rPr>
    </w:pPr>
  </w:p>
  <w:p w14:paraId="28BF45AB" w14:textId="77777777" w:rsidR="00901FE1" w:rsidRPr="00921C91" w:rsidRDefault="00901FE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BF21" w14:textId="77777777" w:rsidR="0020293B" w:rsidRDefault="0020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5F47A" w14:textId="77777777" w:rsidR="008A46DA" w:rsidRDefault="008A46DA">
      <w:r>
        <w:separator/>
      </w:r>
    </w:p>
  </w:footnote>
  <w:footnote w:type="continuationSeparator" w:id="0">
    <w:p w14:paraId="4D2320D1" w14:textId="77777777" w:rsidR="008A46DA" w:rsidRDefault="008A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27234" w14:textId="77777777" w:rsidR="0020293B" w:rsidRDefault="0020293B" w:rsidP="0020293B">
    <w:pPr>
      <w:pStyle w:val="Header"/>
      <w:jc w:val="center"/>
    </w:pPr>
  </w:p>
  <w:p w14:paraId="6383EBE3" w14:textId="77777777" w:rsidR="0020293B" w:rsidRDefault="0020293B" w:rsidP="0020293B">
    <w:pPr>
      <w:pStyle w:val="bpuHeadSpon"/>
    </w:pPr>
    <w:r>
      <w:t xml:space="preserve">SS for </w:t>
    </w:r>
    <w:r w:rsidRPr="00901FE1">
      <w:rPr>
        <w:rStyle w:val="bpuHeadSponChar"/>
      </w:rPr>
      <w:t>S3491</w:t>
    </w:r>
  </w:p>
  <w:p w14:paraId="56FD49BE" w14:textId="124670C6" w:rsidR="0020293B" w:rsidRDefault="0020293B" w:rsidP="0020293B">
    <w:pPr>
      <w:pStyle w:val="bpuHeadSpon"/>
    </w:pPr>
    <w:r>
      <w:fldChar w:fldCharType="begin"/>
    </w:r>
    <w:r>
      <w:instrText xml:space="preserve"> PAGE  \* MERGEFORMAT </w:instrText>
    </w:r>
    <w:r>
      <w:fldChar w:fldCharType="separate"/>
    </w:r>
    <w:r w:rsidR="00E62156">
      <w:rPr>
        <w:noProof/>
      </w:rPr>
      <w:t>20</w:t>
    </w:r>
    <w:r>
      <w:fldChar w:fldCharType="end"/>
    </w:r>
  </w:p>
  <w:p w14:paraId="4E02D58A" w14:textId="77777777" w:rsidR="0020293B" w:rsidRDefault="0020293B" w:rsidP="0020293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DA"/>
    <w:rsid w:val="00006580"/>
    <w:rsid w:val="00023412"/>
    <w:rsid w:val="0003111E"/>
    <w:rsid w:val="000314D2"/>
    <w:rsid w:val="0003458B"/>
    <w:rsid w:val="0004229A"/>
    <w:rsid w:val="000616BF"/>
    <w:rsid w:val="00062B9A"/>
    <w:rsid w:val="000673FE"/>
    <w:rsid w:val="00070404"/>
    <w:rsid w:val="00071473"/>
    <w:rsid w:val="000717ED"/>
    <w:rsid w:val="00083AE0"/>
    <w:rsid w:val="00085170"/>
    <w:rsid w:val="00087BBA"/>
    <w:rsid w:val="000951B4"/>
    <w:rsid w:val="000B0994"/>
    <w:rsid w:val="000B09E1"/>
    <w:rsid w:val="000B33DA"/>
    <w:rsid w:val="000B3E0D"/>
    <w:rsid w:val="000B4F15"/>
    <w:rsid w:val="000C3200"/>
    <w:rsid w:val="000C37EB"/>
    <w:rsid w:val="000C389F"/>
    <w:rsid w:val="0010180A"/>
    <w:rsid w:val="0010206C"/>
    <w:rsid w:val="001047C5"/>
    <w:rsid w:val="00106037"/>
    <w:rsid w:val="00111E33"/>
    <w:rsid w:val="001171CC"/>
    <w:rsid w:val="00120CD6"/>
    <w:rsid w:val="00121603"/>
    <w:rsid w:val="00125907"/>
    <w:rsid w:val="0012793A"/>
    <w:rsid w:val="001366E7"/>
    <w:rsid w:val="00151ED2"/>
    <w:rsid w:val="00160116"/>
    <w:rsid w:val="00162BC0"/>
    <w:rsid w:val="001637E0"/>
    <w:rsid w:val="00165C68"/>
    <w:rsid w:val="00171102"/>
    <w:rsid w:val="00173219"/>
    <w:rsid w:val="00174B62"/>
    <w:rsid w:val="00175136"/>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681B"/>
    <w:rsid w:val="001F3F07"/>
    <w:rsid w:val="0020293B"/>
    <w:rsid w:val="00203705"/>
    <w:rsid w:val="00205965"/>
    <w:rsid w:val="00205CB7"/>
    <w:rsid w:val="00206013"/>
    <w:rsid w:val="0021148A"/>
    <w:rsid w:val="002131D9"/>
    <w:rsid w:val="00214B0E"/>
    <w:rsid w:val="00214BAF"/>
    <w:rsid w:val="0022060D"/>
    <w:rsid w:val="00221E30"/>
    <w:rsid w:val="002250D7"/>
    <w:rsid w:val="00241F18"/>
    <w:rsid w:val="0024302A"/>
    <w:rsid w:val="00253E32"/>
    <w:rsid w:val="00257159"/>
    <w:rsid w:val="00260E6A"/>
    <w:rsid w:val="002621E1"/>
    <w:rsid w:val="00263972"/>
    <w:rsid w:val="0027401D"/>
    <w:rsid w:val="00276D99"/>
    <w:rsid w:val="0028394E"/>
    <w:rsid w:val="00291F37"/>
    <w:rsid w:val="00297F84"/>
    <w:rsid w:val="002A050C"/>
    <w:rsid w:val="002A1E00"/>
    <w:rsid w:val="002A2CCF"/>
    <w:rsid w:val="002A5107"/>
    <w:rsid w:val="002B0075"/>
    <w:rsid w:val="002C279E"/>
    <w:rsid w:val="002C29E8"/>
    <w:rsid w:val="002C3E1C"/>
    <w:rsid w:val="002E4351"/>
    <w:rsid w:val="002F6C51"/>
    <w:rsid w:val="00301C59"/>
    <w:rsid w:val="00301FB4"/>
    <w:rsid w:val="00303BCB"/>
    <w:rsid w:val="00307C63"/>
    <w:rsid w:val="00310103"/>
    <w:rsid w:val="003112C0"/>
    <w:rsid w:val="003151BB"/>
    <w:rsid w:val="00324123"/>
    <w:rsid w:val="00326F53"/>
    <w:rsid w:val="00332C52"/>
    <w:rsid w:val="00341E54"/>
    <w:rsid w:val="00353AAB"/>
    <w:rsid w:val="00354F58"/>
    <w:rsid w:val="003559CD"/>
    <w:rsid w:val="003562E8"/>
    <w:rsid w:val="003763FC"/>
    <w:rsid w:val="00384329"/>
    <w:rsid w:val="00386CB2"/>
    <w:rsid w:val="00396AFE"/>
    <w:rsid w:val="003A6E5F"/>
    <w:rsid w:val="003B0221"/>
    <w:rsid w:val="003C0E07"/>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1746E"/>
    <w:rsid w:val="0042704C"/>
    <w:rsid w:val="00433040"/>
    <w:rsid w:val="00433838"/>
    <w:rsid w:val="0044757F"/>
    <w:rsid w:val="00452B15"/>
    <w:rsid w:val="0045474C"/>
    <w:rsid w:val="00460C64"/>
    <w:rsid w:val="0046437E"/>
    <w:rsid w:val="00473246"/>
    <w:rsid w:val="00481378"/>
    <w:rsid w:val="00485935"/>
    <w:rsid w:val="00487F71"/>
    <w:rsid w:val="00491678"/>
    <w:rsid w:val="00492877"/>
    <w:rsid w:val="00496286"/>
    <w:rsid w:val="004B01D1"/>
    <w:rsid w:val="004B1814"/>
    <w:rsid w:val="004B3FAA"/>
    <w:rsid w:val="004B6C42"/>
    <w:rsid w:val="004B7390"/>
    <w:rsid w:val="004C1DF0"/>
    <w:rsid w:val="004C33B5"/>
    <w:rsid w:val="004C7050"/>
    <w:rsid w:val="004D05C9"/>
    <w:rsid w:val="004D4B60"/>
    <w:rsid w:val="004E3E31"/>
    <w:rsid w:val="004F4219"/>
    <w:rsid w:val="005018D0"/>
    <w:rsid w:val="00501ED7"/>
    <w:rsid w:val="00504CFB"/>
    <w:rsid w:val="0051560D"/>
    <w:rsid w:val="005168CB"/>
    <w:rsid w:val="00532631"/>
    <w:rsid w:val="00534D1B"/>
    <w:rsid w:val="00547D98"/>
    <w:rsid w:val="00551F40"/>
    <w:rsid w:val="0055293D"/>
    <w:rsid w:val="0056218B"/>
    <w:rsid w:val="00563D0D"/>
    <w:rsid w:val="00565390"/>
    <w:rsid w:val="005660DA"/>
    <w:rsid w:val="00572F14"/>
    <w:rsid w:val="00575224"/>
    <w:rsid w:val="00580B81"/>
    <w:rsid w:val="005839BB"/>
    <w:rsid w:val="00583DFF"/>
    <w:rsid w:val="0058633F"/>
    <w:rsid w:val="005908D6"/>
    <w:rsid w:val="00593A9A"/>
    <w:rsid w:val="00597CB9"/>
    <w:rsid w:val="005A066A"/>
    <w:rsid w:val="005A28E6"/>
    <w:rsid w:val="005A7F2F"/>
    <w:rsid w:val="005C15B3"/>
    <w:rsid w:val="005C2D26"/>
    <w:rsid w:val="005D2386"/>
    <w:rsid w:val="005E2ECF"/>
    <w:rsid w:val="005E7D1E"/>
    <w:rsid w:val="005F1DC3"/>
    <w:rsid w:val="005F6A5D"/>
    <w:rsid w:val="005F7FDD"/>
    <w:rsid w:val="00611A4F"/>
    <w:rsid w:val="00625BEC"/>
    <w:rsid w:val="00625CC8"/>
    <w:rsid w:val="006326D3"/>
    <w:rsid w:val="0063322C"/>
    <w:rsid w:val="00635E2F"/>
    <w:rsid w:val="00640EC0"/>
    <w:rsid w:val="0065003C"/>
    <w:rsid w:val="00651901"/>
    <w:rsid w:val="00651CC8"/>
    <w:rsid w:val="006524CE"/>
    <w:rsid w:val="00653FA0"/>
    <w:rsid w:val="00654A40"/>
    <w:rsid w:val="00662C98"/>
    <w:rsid w:val="00667E9B"/>
    <w:rsid w:val="0067193B"/>
    <w:rsid w:val="0067350F"/>
    <w:rsid w:val="006739B6"/>
    <w:rsid w:val="00674030"/>
    <w:rsid w:val="00681C25"/>
    <w:rsid w:val="00685E01"/>
    <w:rsid w:val="00686BE9"/>
    <w:rsid w:val="00687F79"/>
    <w:rsid w:val="006A6A00"/>
    <w:rsid w:val="006A7D4E"/>
    <w:rsid w:val="006B2994"/>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908A3"/>
    <w:rsid w:val="00793A4D"/>
    <w:rsid w:val="007A2EB2"/>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50466"/>
    <w:rsid w:val="0086137F"/>
    <w:rsid w:val="00865924"/>
    <w:rsid w:val="00866C23"/>
    <w:rsid w:val="00873B0B"/>
    <w:rsid w:val="00890F76"/>
    <w:rsid w:val="008915EC"/>
    <w:rsid w:val="00892358"/>
    <w:rsid w:val="00892F39"/>
    <w:rsid w:val="008A2673"/>
    <w:rsid w:val="008A46DA"/>
    <w:rsid w:val="008A5541"/>
    <w:rsid w:val="008B1F62"/>
    <w:rsid w:val="008B3A5D"/>
    <w:rsid w:val="008B4043"/>
    <w:rsid w:val="008B7B8C"/>
    <w:rsid w:val="008C6C0B"/>
    <w:rsid w:val="008C6D3C"/>
    <w:rsid w:val="008E4B4D"/>
    <w:rsid w:val="008E60EC"/>
    <w:rsid w:val="008F1224"/>
    <w:rsid w:val="008F27D7"/>
    <w:rsid w:val="008F43F9"/>
    <w:rsid w:val="008F6930"/>
    <w:rsid w:val="00900693"/>
    <w:rsid w:val="00901FE1"/>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51188"/>
    <w:rsid w:val="00967195"/>
    <w:rsid w:val="00977A01"/>
    <w:rsid w:val="009825E5"/>
    <w:rsid w:val="00983972"/>
    <w:rsid w:val="00987E27"/>
    <w:rsid w:val="00992BA2"/>
    <w:rsid w:val="009961A8"/>
    <w:rsid w:val="00997101"/>
    <w:rsid w:val="009A5CC9"/>
    <w:rsid w:val="009B6484"/>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3AF4"/>
    <w:rsid w:val="00A24283"/>
    <w:rsid w:val="00A31168"/>
    <w:rsid w:val="00A34D48"/>
    <w:rsid w:val="00A36CB6"/>
    <w:rsid w:val="00A375BA"/>
    <w:rsid w:val="00A379C2"/>
    <w:rsid w:val="00A45822"/>
    <w:rsid w:val="00A47997"/>
    <w:rsid w:val="00A532B8"/>
    <w:rsid w:val="00A541A8"/>
    <w:rsid w:val="00A54639"/>
    <w:rsid w:val="00A64456"/>
    <w:rsid w:val="00A70190"/>
    <w:rsid w:val="00A72262"/>
    <w:rsid w:val="00A852A2"/>
    <w:rsid w:val="00A92F39"/>
    <w:rsid w:val="00A95BAF"/>
    <w:rsid w:val="00A976BE"/>
    <w:rsid w:val="00AA5E04"/>
    <w:rsid w:val="00AB08F7"/>
    <w:rsid w:val="00AB12AF"/>
    <w:rsid w:val="00AB7BE4"/>
    <w:rsid w:val="00AC17EB"/>
    <w:rsid w:val="00AC2F01"/>
    <w:rsid w:val="00AC3BD3"/>
    <w:rsid w:val="00AC6F15"/>
    <w:rsid w:val="00AD5FA9"/>
    <w:rsid w:val="00AD6E10"/>
    <w:rsid w:val="00AE45E8"/>
    <w:rsid w:val="00AE52B3"/>
    <w:rsid w:val="00AF0808"/>
    <w:rsid w:val="00AF2240"/>
    <w:rsid w:val="00AF5C79"/>
    <w:rsid w:val="00AF5F15"/>
    <w:rsid w:val="00AF70F7"/>
    <w:rsid w:val="00AF7B5E"/>
    <w:rsid w:val="00B01D7A"/>
    <w:rsid w:val="00B020FF"/>
    <w:rsid w:val="00B0271F"/>
    <w:rsid w:val="00B045DE"/>
    <w:rsid w:val="00B0467D"/>
    <w:rsid w:val="00B04C3E"/>
    <w:rsid w:val="00B07016"/>
    <w:rsid w:val="00B1301A"/>
    <w:rsid w:val="00B15D0A"/>
    <w:rsid w:val="00B30479"/>
    <w:rsid w:val="00B30C67"/>
    <w:rsid w:val="00B411B5"/>
    <w:rsid w:val="00B43056"/>
    <w:rsid w:val="00B43E12"/>
    <w:rsid w:val="00B45111"/>
    <w:rsid w:val="00B52E90"/>
    <w:rsid w:val="00B567B5"/>
    <w:rsid w:val="00B614A7"/>
    <w:rsid w:val="00B66FFE"/>
    <w:rsid w:val="00B8189D"/>
    <w:rsid w:val="00B85DF8"/>
    <w:rsid w:val="00B92A1C"/>
    <w:rsid w:val="00B94A50"/>
    <w:rsid w:val="00B96F5E"/>
    <w:rsid w:val="00BA097B"/>
    <w:rsid w:val="00BA1E32"/>
    <w:rsid w:val="00BA51E3"/>
    <w:rsid w:val="00BC0679"/>
    <w:rsid w:val="00BC3609"/>
    <w:rsid w:val="00BC54C0"/>
    <w:rsid w:val="00BD5EDE"/>
    <w:rsid w:val="00BE22D0"/>
    <w:rsid w:val="00BE3F0A"/>
    <w:rsid w:val="00BE5A48"/>
    <w:rsid w:val="00BE6CBD"/>
    <w:rsid w:val="00BF0ED0"/>
    <w:rsid w:val="00BF2DFA"/>
    <w:rsid w:val="00BF7A44"/>
    <w:rsid w:val="00BF7FC8"/>
    <w:rsid w:val="00C02E49"/>
    <w:rsid w:val="00C2057B"/>
    <w:rsid w:val="00C22FA2"/>
    <w:rsid w:val="00C23588"/>
    <w:rsid w:val="00C319BD"/>
    <w:rsid w:val="00C347FF"/>
    <w:rsid w:val="00C36A4F"/>
    <w:rsid w:val="00C421C1"/>
    <w:rsid w:val="00C43CDD"/>
    <w:rsid w:val="00C53071"/>
    <w:rsid w:val="00C53F0B"/>
    <w:rsid w:val="00C5726A"/>
    <w:rsid w:val="00C6019A"/>
    <w:rsid w:val="00C60F4A"/>
    <w:rsid w:val="00C61F36"/>
    <w:rsid w:val="00C64025"/>
    <w:rsid w:val="00C76538"/>
    <w:rsid w:val="00C77EC5"/>
    <w:rsid w:val="00C827B6"/>
    <w:rsid w:val="00C868B1"/>
    <w:rsid w:val="00C86C50"/>
    <w:rsid w:val="00C91EC6"/>
    <w:rsid w:val="00C96B85"/>
    <w:rsid w:val="00CA1F7C"/>
    <w:rsid w:val="00CA2147"/>
    <w:rsid w:val="00CA2CB1"/>
    <w:rsid w:val="00CA4E9D"/>
    <w:rsid w:val="00CA5005"/>
    <w:rsid w:val="00CA59A2"/>
    <w:rsid w:val="00CB4632"/>
    <w:rsid w:val="00CB7847"/>
    <w:rsid w:val="00CC2F1C"/>
    <w:rsid w:val="00CC6C9E"/>
    <w:rsid w:val="00CC7157"/>
    <w:rsid w:val="00CC76F2"/>
    <w:rsid w:val="00CD5704"/>
    <w:rsid w:val="00CE0C59"/>
    <w:rsid w:val="00CE4722"/>
    <w:rsid w:val="00CE5F58"/>
    <w:rsid w:val="00CE6494"/>
    <w:rsid w:val="00CE6AFF"/>
    <w:rsid w:val="00CF3172"/>
    <w:rsid w:val="00D019F7"/>
    <w:rsid w:val="00D01C76"/>
    <w:rsid w:val="00D10BF3"/>
    <w:rsid w:val="00D17CB7"/>
    <w:rsid w:val="00D203D9"/>
    <w:rsid w:val="00D235DB"/>
    <w:rsid w:val="00D237DC"/>
    <w:rsid w:val="00D271B3"/>
    <w:rsid w:val="00D41204"/>
    <w:rsid w:val="00D45CC6"/>
    <w:rsid w:val="00D470AF"/>
    <w:rsid w:val="00D47BB5"/>
    <w:rsid w:val="00D514B2"/>
    <w:rsid w:val="00D518DB"/>
    <w:rsid w:val="00D52647"/>
    <w:rsid w:val="00D56458"/>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E4733"/>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62156"/>
    <w:rsid w:val="00E707FA"/>
    <w:rsid w:val="00E72FA6"/>
    <w:rsid w:val="00E77E4A"/>
    <w:rsid w:val="00E85E9A"/>
    <w:rsid w:val="00EA424B"/>
    <w:rsid w:val="00EA78CF"/>
    <w:rsid w:val="00EB7763"/>
    <w:rsid w:val="00EC4F39"/>
    <w:rsid w:val="00ED0AF3"/>
    <w:rsid w:val="00ED1C6D"/>
    <w:rsid w:val="00ED51EA"/>
    <w:rsid w:val="00EE10DE"/>
    <w:rsid w:val="00EE1829"/>
    <w:rsid w:val="00EE73AB"/>
    <w:rsid w:val="00EF2418"/>
    <w:rsid w:val="00EF764E"/>
    <w:rsid w:val="00F00E73"/>
    <w:rsid w:val="00F13B2A"/>
    <w:rsid w:val="00F20D31"/>
    <w:rsid w:val="00F2189E"/>
    <w:rsid w:val="00F21BED"/>
    <w:rsid w:val="00F22271"/>
    <w:rsid w:val="00F23CB0"/>
    <w:rsid w:val="00F258AF"/>
    <w:rsid w:val="00F25F86"/>
    <w:rsid w:val="00F469B9"/>
    <w:rsid w:val="00F548B8"/>
    <w:rsid w:val="00F621E5"/>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D7ED0"/>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A6D104"/>
  <w15:docId w15:val="{600B06A1-F99E-4A6C-8F27-978242B2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CommentReference">
    <w:name w:val="annotation reference"/>
    <w:basedOn w:val="DefaultParagraphFont"/>
    <w:semiHidden/>
    <w:unhideWhenUsed/>
    <w:rsid w:val="005C2D26"/>
    <w:rPr>
      <w:sz w:val="16"/>
      <w:szCs w:val="16"/>
    </w:rPr>
  </w:style>
  <w:style w:type="paragraph" w:styleId="CommentText">
    <w:name w:val="annotation text"/>
    <w:basedOn w:val="Normal"/>
    <w:link w:val="CommentTextChar"/>
    <w:semiHidden/>
    <w:unhideWhenUsed/>
    <w:rsid w:val="005C2D26"/>
    <w:pPr>
      <w:spacing w:line="240" w:lineRule="auto"/>
    </w:pPr>
    <w:rPr>
      <w:sz w:val="20"/>
      <w:szCs w:val="20"/>
    </w:rPr>
  </w:style>
  <w:style w:type="character" w:customStyle="1" w:styleId="CommentTextChar">
    <w:name w:val="Comment Text Char"/>
    <w:basedOn w:val="DefaultParagraphFont"/>
    <w:link w:val="CommentText"/>
    <w:semiHidden/>
    <w:rsid w:val="005C2D26"/>
    <w:rPr>
      <w:spacing w:val="4"/>
    </w:rPr>
  </w:style>
  <w:style w:type="paragraph" w:styleId="BalloonText">
    <w:name w:val="Balloon Text"/>
    <w:basedOn w:val="Normal"/>
    <w:link w:val="BalloonTextChar"/>
    <w:semiHidden/>
    <w:unhideWhenUsed/>
    <w:rsid w:val="005C2D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C2D26"/>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AF5F15"/>
    <w:rPr>
      <w:b/>
      <w:bCs/>
    </w:rPr>
  </w:style>
  <w:style w:type="character" w:customStyle="1" w:styleId="CommentSubjectChar">
    <w:name w:val="Comment Subject Char"/>
    <w:basedOn w:val="CommentTextChar"/>
    <w:link w:val="CommentSubject"/>
    <w:semiHidden/>
    <w:rsid w:val="00AF5F15"/>
    <w:rPr>
      <w:b/>
      <w:bCs/>
      <w:spacing w:val="4"/>
    </w:rPr>
  </w:style>
  <w:style w:type="character" w:styleId="LineNumber">
    <w:name w:val="line number"/>
    <w:basedOn w:val="DefaultParagraphFont"/>
    <w:semiHidden/>
    <w:unhideWhenUsed/>
    <w:rsid w:val="0090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20</Pages>
  <Words>8247</Words>
  <Characters>45728</Characters>
  <Application>Microsoft Office Word</Application>
  <DocSecurity>0</DocSecurity>
  <Lines>928</Lines>
  <Paragraphs>136</Paragraphs>
  <ScaleCrop>false</ScaleCrop>
  <HeadingPairs>
    <vt:vector size="2" baseType="variant">
      <vt:variant>
        <vt:lpstr>Title</vt:lpstr>
      </vt:variant>
      <vt:variant>
        <vt:i4>1</vt:i4>
      </vt:variant>
    </vt:vector>
  </HeadingPairs>
  <TitlesOfParts>
    <vt:vector size="1" baseType="lpstr">
      <vt:lpstr>P.L. 2021, c.152</vt:lpstr>
    </vt:vector>
  </TitlesOfParts>
  <Manager>Kenneth P. Howard</Manager>
  <Company>Office of Legislative Services</Company>
  <LinksUpToDate>false</LinksUpToDate>
  <CharactersWithSpaces>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c.152 (S3491 SS)</dc:title>
  <dc:creator>Senate Substitute for Senate, No. 3491</dc:creator>
  <cp:keywords>S3491|20| ||0|0|!|0|</cp:keywords>
  <dc:description>Adopted 6/3/21</dc:description>
  <cp:lastModifiedBy>Todaro, Vivian</cp:lastModifiedBy>
  <cp:revision>2</cp:revision>
  <cp:lastPrinted>2021-08-27T16:53:00Z</cp:lastPrinted>
  <dcterms:created xsi:type="dcterms:W3CDTF">2021-08-27T16:55:00Z</dcterms:created>
  <dcterms:modified xsi:type="dcterms:W3CDTF">2021-08-27T16:55:00Z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y fmtid="{D5CDD505-2E9C-101B-9397-08002B2CF9AE}" pid="4" name="docPLTitle">
    <vt:lpwstr>P.L. 2021, c.152</vt:lpwstr>
  </property>
</Properties>
</file>