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F11" w:rsidRDefault="000874FE" w:rsidP="00CD4F11">
      <w:pPr>
        <w:pStyle w:val="bpuReprint"/>
      </w:pPr>
      <w:bookmarkStart w:id="0" w:name="_GoBack"/>
      <w:bookmarkEnd w:id="0"/>
      <w:r>
        <w:t>[Third Reprint]</w:t>
      </w:r>
    </w:p>
    <w:p w:rsidR="002E0963" w:rsidRDefault="002E0963" w:rsidP="002E0963">
      <w:pPr>
        <w:pStyle w:val="bpuBill"/>
      </w:pPr>
      <w:r>
        <w:t xml:space="preserve">ASSEMBLY, No. 1285 </w:t>
      </w:r>
    </w:p>
    <w:p w:rsidR="002E0963" w:rsidRPr="002E0963" w:rsidRDefault="002E0963" w:rsidP="002E0963">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66775876" r:id="rId8"/>
        </w:object>
      </w:r>
    </w:p>
    <w:p w:rsidR="002E0963" w:rsidRDefault="002E0963" w:rsidP="002E0963">
      <w:pPr>
        <w:pStyle w:val="bpuState"/>
      </w:pPr>
      <w:r>
        <w:t>STATE OF NEW JERSEY</w:t>
      </w:r>
    </w:p>
    <w:p w:rsidR="002E0963" w:rsidRDefault="002E0963" w:rsidP="002E0963">
      <w:pPr>
        <w:pStyle w:val="bpuLegislature"/>
      </w:pPr>
      <w:r>
        <w:t>219th LEGISLATURE</w:t>
      </w:r>
    </w:p>
    <w:p w:rsidR="002E0963" w:rsidRDefault="002E0963" w:rsidP="002E0963">
      <w:pPr>
        <w:pStyle w:val="bpuWpGraphic"/>
      </w:pPr>
      <w:r>
        <w:object w:dxaOrig="8985" w:dyaOrig="255">
          <v:shape id="_x0000_i1026" type="#_x0000_t75" style="width:6in;height:12pt" o:ole="">
            <v:imagedata r:id="rId7" o:title=""/>
          </v:shape>
          <o:OLEObject Type="Embed" ProgID="WPWin6.1" ShapeID="_x0000_i1026" DrawAspect="Content" ObjectID="_1666775877" r:id="rId9"/>
        </w:object>
      </w:r>
      <w:r>
        <w:t xml:space="preserve">  </w:t>
      </w:r>
    </w:p>
    <w:p w:rsidR="002E0963" w:rsidRDefault="002E0963" w:rsidP="002E0963">
      <w:pPr>
        <w:pStyle w:val="bpuIntro"/>
      </w:pPr>
      <w:r>
        <w:t>PRE-FILED FOR INTRODUCTION IN THE 2020 SESSION</w:t>
      </w:r>
    </w:p>
    <w:p w:rsidR="002E0963" w:rsidRDefault="002E0963" w:rsidP="002E0963">
      <w:pPr>
        <w:pStyle w:val="bpuIntro"/>
      </w:pPr>
    </w:p>
    <w:p w:rsidR="002E0963" w:rsidRDefault="002E0963" w:rsidP="002E0963">
      <w:pPr>
        <w:pStyle w:val="bpuIntro"/>
        <w:sectPr w:rsidR="002E0963" w:rsidSect="00A633B1">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2E0963" w:rsidRDefault="002E0963" w:rsidP="002E0963">
      <w:pPr>
        <w:pStyle w:val="bpuIntro"/>
      </w:pPr>
    </w:p>
    <w:p w:rsidR="002E0963" w:rsidRDefault="002E0963" w:rsidP="002E0963">
      <w:pPr>
        <w:pStyle w:val="bpuSponsor"/>
      </w:pPr>
      <w:r>
        <w:t>Sponsored by:</w:t>
      </w:r>
    </w:p>
    <w:p w:rsidR="002E0963" w:rsidRDefault="002E0963" w:rsidP="002E0963">
      <w:pPr>
        <w:pStyle w:val="bpuSponsor"/>
      </w:pPr>
      <w:r>
        <w:t>Assemblyman  LOUIS D. GREENWALD</w:t>
      </w:r>
    </w:p>
    <w:p w:rsidR="002E0963" w:rsidRDefault="002E0963" w:rsidP="002E0963">
      <w:pPr>
        <w:pStyle w:val="bpuSponsor"/>
      </w:pPr>
      <w:r>
        <w:t>District 6 (Burlington and Camden)</w:t>
      </w:r>
    </w:p>
    <w:p w:rsidR="002E0963" w:rsidRDefault="006E44B8" w:rsidP="006E44B8">
      <w:pPr>
        <w:pStyle w:val="bpuSponsor"/>
      </w:pPr>
      <w:r>
        <w:t>Assemblyman  NICHOLAS CHIARAVALLOTI</w:t>
      </w:r>
    </w:p>
    <w:p w:rsidR="006E44B8" w:rsidRDefault="006E44B8" w:rsidP="006E44B8">
      <w:pPr>
        <w:pStyle w:val="bpuSponsor"/>
      </w:pPr>
      <w:r>
        <w:t>District 31 (Hudson)</w:t>
      </w:r>
    </w:p>
    <w:p w:rsidR="006E44B8" w:rsidRDefault="00F25A76" w:rsidP="00F25A76">
      <w:pPr>
        <w:pStyle w:val="bpuSponsor"/>
      </w:pPr>
      <w:r>
        <w:t>Assemblyman  WILLIAM F. MOEN, JR.</w:t>
      </w:r>
    </w:p>
    <w:p w:rsidR="00F25A76" w:rsidRDefault="00F25A76" w:rsidP="00F25A76">
      <w:pPr>
        <w:pStyle w:val="bpuSponsor"/>
      </w:pPr>
      <w:r>
        <w:t>District 5 (Camden and Gloucester)</w:t>
      </w:r>
    </w:p>
    <w:p w:rsidR="00F25A76" w:rsidRPr="00F25A76" w:rsidRDefault="00F25A76" w:rsidP="00F25A76">
      <w:pPr>
        <w:pStyle w:val="bpuSponsor"/>
      </w:pPr>
    </w:p>
    <w:p w:rsidR="002E0963" w:rsidRDefault="00A633B1" w:rsidP="00A633B1">
      <w:pPr>
        <w:pStyle w:val="bpuSponsor"/>
      </w:pPr>
      <w:r>
        <w:t>Co-Sponsored by:</w:t>
      </w:r>
    </w:p>
    <w:p w:rsidR="00A633B1" w:rsidRDefault="00A633B1" w:rsidP="00A633B1">
      <w:pPr>
        <w:pStyle w:val="bpuSponsor"/>
      </w:pPr>
      <w:r w:rsidRPr="00A633B1">
        <w:t>Assemblywoman Murphy</w:t>
      </w:r>
    </w:p>
    <w:p w:rsidR="00A633B1" w:rsidRDefault="00A633B1" w:rsidP="00A633B1"/>
    <w:p w:rsidR="00A633B1" w:rsidRPr="00A633B1" w:rsidRDefault="00A633B1" w:rsidP="00A633B1"/>
    <w:p w:rsidR="002E0963" w:rsidRDefault="002E0963" w:rsidP="002E0963">
      <w:pPr>
        <w:pStyle w:val="bpuSponsor"/>
      </w:pPr>
    </w:p>
    <w:p w:rsidR="002E0963" w:rsidRDefault="002E0963" w:rsidP="002E0963">
      <w:pPr>
        <w:pStyle w:val="bpuSponsor"/>
      </w:pPr>
    </w:p>
    <w:p w:rsidR="002E0963" w:rsidRDefault="002E0963" w:rsidP="002E0963">
      <w:pPr>
        <w:pStyle w:val="bpuSponsor"/>
      </w:pPr>
      <w:r>
        <w:t>SYNOPSIS</w:t>
      </w:r>
    </w:p>
    <w:p w:rsidR="002E0963" w:rsidRDefault="002E0963" w:rsidP="002E0963">
      <w:pPr>
        <w:pStyle w:val="bpuNormText"/>
      </w:pPr>
      <w:r>
        <w:tab/>
        <w:t xml:space="preserve">Establishes procedures for awarding of design-build contracts. </w:t>
      </w:r>
    </w:p>
    <w:p w:rsidR="002E0963" w:rsidRDefault="002E0963" w:rsidP="002E0963">
      <w:pPr>
        <w:pStyle w:val="bpuNormText"/>
      </w:pPr>
    </w:p>
    <w:p w:rsidR="002E0963" w:rsidRDefault="002E0963" w:rsidP="002E0963">
      <w:pPr>
        <w:pStyle w:val="bpuSponsor"/>
      </w:pPr>
      <w:r>
        <w:t xml:space="preserve">CURRENT VERSION OF TEXT </w:t>
      </w:r>
    </w:p>
    <w:p w:rsidR="002E0963" w:rsidRDefault="000874FE" w:rsidP="002E0963">
      <w:pPr>
        <w:pStyle w:val="bpuNormText"/>
      </w:pPr>
      <w:r>
        <w:tab/>
        <w:t>As reported by the Assembly Appropriations Committee on November 12, 2020, with amendments.</w:t>
      </w:r>
    </w:p>
    <w:p w:rsidR="002E0963" w:rsidRDefault="002E0963" w:rsidP="002E0963">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2E0963" w:rsidRDefault="002E0963"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2E0963" w:rsidSect="002E0963">
          <w:type w:val="continuous"/>
          <w:pgSz w:w="12240" w:h="20160" w:code="5"/>
          <w:pgMar w:top="2160" w:right="2275" w:bottom="1440" w:left="2275" w:header="72" w:footer="720" w:gutter="0"/>
          <w:pgNumType w:start="1"/>
          <w:cols w:space="720"/>
          <w:docGrid w:linePitch="360"/>
        </w:sectPr>
      </w:pPr>
    </w:p>
    <w:p w:rsidR="005F4DBC" w:rsidRPr="006908C5" w:rsidRDefault="005F4DBC" w:rsidP="005F4DBC">
      <w:pPr>
        <w:pStyle w:val="HangingAnAct"/>
      </w:pPr>
      <w:r>
        <w:rPr>
          <w:rStyle w:val="BillHead"/>
        </w:rPr>
        <w:lastRenderedPageBreak/>
        <w:t>An Act</w:t>
      </w:r>
      <w:r w:rsidRPr="006B7FA7">
        <w:rPr>
          <w:rStyle w:val="HangingAnActChar"/>
        </w:rPr>
        <w:t xml:space="preserve"> </w:t>
      </w:r>
      <w:r w:rsidRPr="006908C5">
        <w:t xml:space="preserve">establishing procedures for awarding design-build contracts and supplementing </w:t>
      </w:r>
      <w:r w:rsidRPr="006908C5">
        <w:rPr>
          <w:rFonts w:ascii="Albertus Extra Bold" w:hAnsi="Albertus Extra Bold"/>
          <w:b/>
          <w:vertAlign w:val="superscript"/>
        </w:rPr>
        <w:t>3</w:t>
      </w:r>
      <w:r w:rsidRPr="006908C5">
        <w:rPr>
          <w:rFonts w:ascii="Albertus Extra Bold" w:hAnsi="Albertus Extra Bold"/>
          <w:b/>
        </w:rPr>
        <w:t>[</w:t>
      </w:r>
      <w:r w:rsidRPr="006908C5">
        <w:t>Title</w:t>
      </w:r>
      <w:r w:rsidRPr="006908C5">
        <w:rPr>
          <w:rFonts w:ascii="Albertus Extra Bold" w:hAnsi="Albertus Extra Bold"/>
          <w:b/>
        </w:rPr>
        <w:t>]</w:t>
      </w:r>
      <w:r w:rsidRPr="004E0616">
        <w:rPr>
          <w:rFonts w:ascii="Albertus Extra Bold" w:hAnsi="Albertus Extra Bold"/>
          <w:b/>
          <w:vertAlign w:val="superscript"/>
        </w:rPr>
        <w:t xml:space="preserve"> </w:t>
      </w:r>
      <w:r w:rsidRPr="006908C5">
        <w:rPr>
          <w:rFonts w:ascii="Albertus Extra Bold" w:hAnsi="Albertus Extra Bold"/>
          <w:b/>
          <w:vertAlign w:val="superscript"/>
        </w:rPr>
        <w:t>3</w:t>
      </w:r>
      <w:r w:rsidRPr="006908C5">
        <w:t xml:space="preserve"> </w:t>
      </w:r>
      <w:r w:rsidRPr="006908C5">
        <w:rPr>
          <w:rFonts w:ascii="Albertus Extra Bold" w:hAnsi="Albertus Extra Bold"/>
          <w:b/>
          <w:vertAlign w:val="superscript"/>
        </w:rPr>
        <w:t>1</w:t>
      </w:r>
      <w:r w:rsidRPr="006908C5">
        <w:rPr>
          <w:rFonts w:ascii="Albertus Extra Bold" w:hAnsi="Albertus Extra Bold"/>
          <w:b/>
        </w:rPr>
        <w:t>[</w:t>
      </w:r>
      <w:r w:rsidRPr="006908C5">
        <w:t>40A of the New Jersey</w:t>
      </w:r>
      <w:r w:rsidRPr="006908C5">
        <w:rPr>
          <w:rFonts w:ascii="Albertus Extra Bold" w:hAnsi="Albertus Extra Bold"/>
          <w:b/>
        </w:rPr>
        <w:t>]</w:t>
      </w:r>
      <w:r w:rsidRPr="006908C5">
        <w:rPr>
          <w:rFonts w:ascii="Albertus Extra Bold" w:hAnsi="Albertus Extra Bold"/>
          <w:b/>
          <w:vertAlign w:val="superscript"/>
        </w:rPr>
        <w:t>1</w:t>
      </w:r>
      <w:r w:rsidRPr="006908C5">
        <w:t xml:space="preserve"> </w:t>
      </w:r>
      <w:r w:rsidRPr="006908C5">
        <w:rPr>
          <w:rFonts w:ascii="Albertus Extra Bold" w:hAnsi="Albertus Extra Bold"/>
          <w:b/>
          <w:vertAlign w:val="superscript"/>
        </w:rPr>
        <w:t>3</w:t>
      </w:r>
      <w:r w:rsidRPr="006908C5">
        <w:rPr>
          <w:rFonts w:ascii="Albertus Extra Bold" w:hAnsi="Albertus Extra Bold"/>
          <w:b/>
        </w:rPr>
        <w:t>[</w:t>
      </w:r>
      <w:r w:rsidRPr="006908C5">
        <w:rPr>
          <w:u w:val="single"/>
        </w:rPr>
        <w:t>52 of the Revised</w:t>
      </w:r>
      <w:r w:rsidRPr="006908C5">
        <w:t xml:space="preserve"> Statutes</w:t>
      </w:r>
      <w:r w:rsidRPr="006908C5">
        <w:rPr>
          <w:rFonts w:ascii="Albertus Extra Bold" w:hAnsi="Albertus Extra Bold"/>
          <w:b/>
        </w:rPr>
        <w:t>]</w:t>
      </w:r>
      <w:r w:rsidRPr="006908C5">
        <w:t xml:space="preserve"> </w:t>
      </w:r>
      <w:r w:rsidRPr="006908C5">
        <w:rPr>
          <w:u w:val="single"/>
        </w:rPr>
        <w:t>various parts of the statutory law</w:t>
      </w:r>
      <w:r w:rsidRPr="006908C5">
        <w:rPr>
          <w:rFonts w:ascii="Albertus Extra Bold" w:hAnsi="Albertus Extra Bold"/>
          <w:b/>
          <w:vertAlign w:val="superscript"/>
        </w:rPr>
        <w:t>3</w:t>
      </w:r>
      <w:r w:rsidRPr="006908C5">
        <w:t>.</w:t>
      </w:r>
    </w:p>
    <w:p w:rsidR="004E5175" w:rsidRPr="00D71D68" w:rsidRDefault="004E5175" w:rsidP="004E5175"/>
    <w:p w:rsidR="004E5175" w:rsidRPr="00AA7880" w:rsidRDefault="004E5175" w:rsidP="004E5175">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4E5175" w:rsidRDefault="004E5175" w:rsidP="004E5175"/>
    <w:p w:rsidR="004E5175" w:rsidRDefault="004E5175" w:rsidP="004E5175">
      <w:r>
        <w:tab/>
      </w:r>
      <w:r w:rsidRPr="00AE3FE2">
        <w:t>1</w:t>
      </w:r>
      <w:r>
        <w:t>.</w:t>
      </w:r>
      <w:r>
        <w:tab/>
      </w:r>
      <w:r w:rsidRPr="00AE3FE2">
        <w:t>This act shall be known and may be cited as the “Design-Build Construction Services Procurement Act.”</w:t>
      </w:r>
    </w:p>
    <w:p w:rsidR="004E5175" w:rsidRDefault="004E5175" w:rsidP="004E5175"/>
    <w:p w:rsidR="004B3671" w:rsidRPr="006908C5" w:rsidRDefault="004B3671" w:rsidP="004B3671">
      <w:r w:rsidRPr="006908C5">
        <w:tab/>
      </w:r>
      <w:r w:rsidRPr="006908C5">
        <w:rPr>
          <w:color w:val="000000"/>
        </w:rPr>
        <w:t>2.</w:t>
      </w:r>
      <w:r w:rsidRPr="006908C5">
        <w:tab/>
      </w:r>
      <w:r w:rsidRPr="006908C5">
        <w:rPr>
          <w:color w:val="000000"/>
        </w:rPr>
        <w:t xml:space="preserve">As used in </w:t>
      </w:r>
      <w:r w:rsidRPr="006908C5">
        <w:rPr>
          <w:rFonts w:ascii="Albertus Extra Bold" w:hAnsi="Albertus Extra Bold"/>
          <w:b/>
          <w:color w:val="000000"/>
          <w:vertAlign w:val="superscript"/>
        </w:rPr>
        <w:t>3</w:t>
      </w:r>
      <w:r w:rsidRPr="006908C5">
        <w:rPr>
          <w:rFonts w:ascii="Albertus Extra Bold" w:hAnsi="Albertus Extra Bold"/>
          <w:b/>
        </w:rPr>
        <w:t>[</w:t>
      </w:r>
      <w:r w:rsidRPr="006908C5">
        <w:rPr>
          <w:color w:val="000000"/>
        </w:rPr>
        <w:t>this act</w:t>
      </w:r>
      <w:r w:rsidRPr="006908C5">
        <w:rPr>
          <w:rFonts w:ascii="Albertus Extra Bold" w:hAnsi="Albertus Extra Bold"/>
          <w:b/>
        </w:rPr>
        <w:t>]</w:t>
      </w:r>
      <w:r>
        <w:rPr>
          <w:color w:val="000000"/>
        </w:rPr>
        <w:t xml:space="preserve"> </w:t>
      </w:r>
      <w:r w:rsidRPr="006908C5">
        <w:rPr>
          <w:color w:val="000000"/>
          <w:u w:val="single"/>
        </w:rPr>
        <w:t xml:space="preserve">sections 2 through 9 </w:t>
      </w:r>
      <w:r w:rsidRPr="00334556">
        <w:rPr>
          <w:color w:val="000000"/>
          <w:u w:val="single"/>
        </w:rPr>
        <w:t>of P.L.    , c.</w:t>
      </w:r>
      <w:r w:rsidR="00CF0289">
        <w:rPr>
          <w:color w:val="000000"/>
          <w:u w:val="single"/>
        </w:rPr>
        <w:t>    </w:t>
      </w:r>
      <w:r w:rsidRPr="00334556">
        <w:rPr>
          <w:color w:val="000000"/>
          <w:u w:val="single"/>
        </w:rPr>
        <w:t>(</w:t>
      </w:r>
      <w:r w:rsidR="00CF0289">
        <w:rPr>
          <w:color w:val="000000"/>
          <w:u w:val="single"/>
        </w:rPr>
        <w:t>        </w:t>
      </w:r>
      <w:r w:rsidRPr="00334556">
        <w:rPr>
          <w:color w:val="000000"/>
          <w:u w:val="single"/>
        </w:rPr>
        <w:t>) (pending before the Legislature as this bill)</w:t>
      </w:r>
      <w:r w:rsidRPr="006908C5">
        <w:rPr>
          <w:rFonts w:ascii="Albertus Extra Bold" w:hAnsi="Albertus Extra Bold"/>
          <w:b/>
          <w:vertAlign w:val="superscript"/>
        </w:rPr>
        <w:t>3</w:t>
      </w:r>
      <w:r w:rsidRPr="006908C5">
        <w:rPr>
          <w:color w:val="000000"/>
        </w:rPr>
        <w:t>:</w:t>
      </w:r>
    </w:p>
    <w:p w:rsidR="004B3671" w:rsidRPr="006908C5" w:rsidRDefault="004B3671" w:rsidP="004B3671">
      <w:r w:rsidRPr="006908C5">
        <w:tab/>
      </w:r>
      <w:r w:rsidRPr="006908C5">
        <w:rPr>
          <w:color w:val="000000"/>
        </w:rPr>
        <w:t>“Acceptance” means the adoption of a law, ordinance, or resolution by the State of New Jersey, any of its political subdivisions, any authority created by the Legislature of the State of New Jersey and any instrumentality or agency of the State of New Jersey or of any of its political subdivisions, authorizing the execution of a design-build contract.</w:t>
      </w:r>
    </w:p>
    <w:p w:rsidR="004B3671" w:rsidRPr="000927D8" w:rsidRDefault="004B3671" w:rsidP="004B3671">
      <w:pPr>
        <w:rPr>
          <w:color w:val="000000"/>
        </w:rPr>
      </w:pPr>
      <w:r w:rsidRPr="006908C5">
        <w:tab/>
      </w:r>
      <w:r w:rsidRPr="006908C5">
        <w:rPr>
          <w:rFonts w:ascii="Albertus Extra Bold" w:hAnsi="Albertus Extra Bold"/>
          <w:b/>
          <w:bCs/>
          <w:color w:val="000000"/>
          <w:vertAlign w:val="superscript"/>
        </w:rPr>
        <w:t>1</w:t>
      </w:r>
      <w:r w:rsidRPr="006908C5">
        <w:rPr>
          <w:color w:val="000000"/>
          <w:u w:val="single"/>
        </w:rPr>
        <w:t>“Contracting uni</w:t>
      </w:r>
      <w:r>
        <w:rPr>
          <w:color w:val="000000"/>
          <w:u w:val="single"/>
        </w:rPr>
        <w:t>t” means</w:t>
      </w:r>
      <w:r w:rsidRPr="006908C5">
        <w:rPr>
          <w:color w:val="000000"/>
        </w:rPr>
        <w:t xml:space="preserve"> </w:t>
      </w:r>
      <w:r w:rsidRPr="006908C5">
        <w:rPr>
          <w:rFonts w:ascii="Albertus Extra Bold" w:hAnsi="Albertus Extra Bold"/>
          <w:b/>
          <w:color w:val="000000"/>
          <w:vertAlign w:val="superscript"/>
        </w:rPr>
        <w:t>3</w:t>
      </w:r>
      <w:r w:rsidRPr="006908C5">
        <w:rPr>
          <w:rFonts w:ascii="Albertus Extra Bold" w:hAnsi="Albertus Extra Bold"/>
          <w:b/>
        </w:rPr>
        <w:t>[</w:t>
      </w:r>
      <w:r w:rsidRPr="006908C5">
        <w:rPr>
          <w:color w:val="000000"/>
          <w:u w:val="single"/>
        </w:rPr>
        <w:t xml:space="preserve">a local contracting unit </w:t>
      </w:r>
      <w:r w:rsidRPr="004E0616">
        <w:rPr>
          <w:color w:val="000000"/>
          <w:u w:val="single"/>
        </w:rPr>
        <w:t>or a State</w:t>
      </w:r>
      <w:r w:rsidRPr="006908C5">
        <w:rPr>
          <w:color w:val="000000"/>
          <w:u w:val="single"/>
        </w:rPr>
        <w:t xml:space="preserve"> contracting unit</w:t>
      </w:r>
      <w:r w:rsidRPr="006908C5">
        <w:rPr>
          <w:rFonts w:ascii="Albertus Extra Bold" w:hAnsi="Albertus Extra Bold"/>
          <w:b/>
        </w:rPr>
        <w:t>]</w:t>
      </w:r>
      <w:r w:rsidRPr="004E0616">
        <w:rPr>
          <w:rFonts w:ascii="Albertus Extra Bold" w:hAnsi="Albertus Extra Bold"/>
          <w:b/>
          <w:bCs/>
          <w:color w:val="000000"/>
          <w:vertAlign w:val="superscript"/>
        </w:rPr>
        <w:t xml:space="preserve"> </w:t>
      </w:r>
      <w:r w:rsidRPr="006908C5">
        <w:rPr>
          <w:color w:val="000000"/>
          <w:u w:val="single"/>
        </w:rPr>
        <w:t xml:space="preserve">a </w:t>
      </w:r>
      <w:r w:rsidRPr="004E0616">
        <w:rPr>
          <w:color w:val="000000"/>
          <w:u w:val="single"/>
        </w:rPr>
        <w:t>government entity that enters into contracts pursuant to P.L.2007, c.137 (C.52:18A-235 et seq.); or chapters 32, 33, or 34 of Title 52 of the Revised</w:t>
      </w:r>
      <w:r w:rsidRPr="006908C5">
        <w:rPr>
          <w:color w:val="000000"/>
          <w:u w:val="single"/>
        </w:rPr>
        <w:t xml:space="preserve"> Statutes</w:t>
      </w:r>
      <w:r w:rsidRPr="006908C5">
        <w:rPr>
          <w:rFonts w:ascii="Albertus Extra Bold" w:hAnsi="Albertus Extra Bold"/>
          <w:b/>
          <w:vertAlign w:val="superscript"/>
        </w:rPr>
        <w:t>3</w:t>
      </w:r>
      <w:r w:rsidRPr="004E0616">
        <w:rPr>
          <w:color w:val="000000"/>
        </w:rPr>
        <w:t xml:space="preserve"> </w:t>
      </w:r>
      <w:r w:rsidRPr="006908C5">
        <w:rPr>
          <w:color w:val="000000"/>
          <w:u w:val="single"/>
        </w:rPr>
        <w:t>.</w:t>
      </w:r>
      <w:r w:rsidRPr="006908C5">
        <w:rPr>
          <w:rFonts w:ascii="Albertus Extra Bold" w:hAnsi="Albertus Extra Bold"/>
          <w:b/>
          <w:bCs/>
          <w:color w:val="000000"/>
          <w:vertAlign w:val="superscript"/>
        </w:rPr>
        <w:t>1</w:t>
      </w:r>
    </w:p>
    <w:p w:rsidR="004B3671" w:rsidRPr="006908C5" w:rsidRDefault="004B3671" w:rsidP="004B3671">
      <w:r w:rsidRPr="006908C5">
        <w:tab/>
      </w:r>
      <w:r w:rsidRPr="006908C5">
        <w:rPr>
          <w:color w:val="000000"/>
        </w:rPr>
        <w:t>“Delivery system” means the procedure used to develop and construct a project</w:t>
      </w:r>
      <w:r w:rsidRPr="006908C5">
        <w:rPr>
          <w:b/>
          <w:bCs/>
          <w:color w:val="000000"/>
        </w:rPr>
        <w:t>.</w:t>
      </w:r>
    </w:p>
    <w:p w:rsidR="004B3671" w:rsidRPr="006908C5" w:rsidRDefault="004B3671" w:rsidP="004B3671">
      <w:r w:rsidRPr="006908C5">
        <w:tab/>
      </w:r>
      <w:r w:rsidRPr="006908C5">
        <w:rPr>
          <w:color w:val="000000"/>
        </w:rPr>
        <w:t>“Design-bid-build” means the delivery system used in public projects in which a registered design professional</w:t>
      </w:r>
      <w:r>
        <w:rPr>
          <w:color w:val="000000"/>
        </w:rPr>
        <w:t xml:space="preserve"> </w:t>
      </w:r>
      <w:r w:rsidRPr="006908C5">
        <w:rPr>
          <w:color w:val="000000"/>
        </w:rPr>
        <w:t>develops the project design in its entirety; the contracting unit then solicits bids and awards the contract to the lowest responsible bidder that demonstrates the ability to complete the project specified in the design.</w:t>
      </w:r>
    </w:p>
    <w:p w:rsidR="004B3671" w:rsidRPr="006908C5" w:rsidRDefault="004B3671" w:rsidP="004B3671">
      <w:r w:rsidRPr="006908C5">
        <w:tab/>
      </w:r>
      <w:r w:rsidRPr="006908C5">
        <w:rPr>
          <w:color w:val="000000"/>
        </w:rPr>
        <w:t>“Design-build contract” means a contract between a contracting unit and a design-builder to provide labor, materials, and other construction services for a public project. A design-build contract may be conditional upon subsequent refinements in scope and price, and may permit the contracting unit to make changes in the scope of the project without invalidating the design-build contract.</w:t>
      </w:r>
    </w:p>
    <w:p w:rsidR="004B3671" w:rsidRPr="006908C5" w:rsidRDefault="004B3671" w:rsidP="004B3671">
      <w:r w:rsidRPr="006908C5">
        <w:tab/>
      </w:r>
      <w:r w:rsidRPr="006908C5">
        <w:rPr>
          <w:color w:val="000000"/>
        </w:rPr>
        <w:t xml:space="preserve">“Design-builder” means the entity, whether natural person, partnership, joint stock company, corporation, trust, professional corporation, business association, or other legal business entity or successor, that proposes to design and construct any public project, who is registered pursuant to the provisions of P.L.1999, c.238 (C.34:11-56.48 et seq.), and classified by the New Jersey Division of Property Management and Construction or the New Jersey </w:t>
      </w:r>
      <w:r w:rsidRPr="006908C5">
        <w:rPr>
          <w:color w:val="000000"/>
        </w:rPr>
        <w:lastRenderedPageBreak/>
        <w:t>Department of Transportation, where applicable, to perform work on a design-build project. </w:t>
      </w:r>
    </w:p>
    <w:p w:rsidR="004B3671" w:rsidRPr="006908C5" w:rsidRDefault="004B3671" w:rsidP="004B3671">
      <w:r w:rsidRPr="006908C5">
        <w:tab/>
      </w:r>
      <w:r w:rsidRPr="006908C5">
        <w:rPr>
          <w:color w:val="000000"/>
        </w:rPr>
        <w:t xml:space="preserve">“Design professional” means the entity, whether natural person, partnership, joint stock company, corporation, trust, professional corporation, business association, or other legal business entity or successor that provides </w:t>
      </w:r>
      <w:r w:rsidRPr="006908C5">
        <w:rPr>
          <w:rFonts w:ascii="Albertus Extra Bold" w:hAnsi="Albertus Extra Bold"/>
          <w:b/>
          <w:color w:val="000000"/>
          <w:vertAlign w:val="superscript"/>
        </w:rPr>
        <w:t>3</w:t>
      </w:r>
      <w:r w:rsidRPr="006908C5">
        <w:rPr>
          <w:rFonts w:ascii="Albertus Extra Bold" w:hAnsi="Albertus Extra Bold"/>
          <w:b/>
        </w:rPr>
        <w:t>[</w:t>
      </w:r>
      <w:r w:rsidRPr="006908C5">
        <w:rPr>
          <w:color w:val="000000"/>
        </w:rPr>
        <w:t>registered</w:t>
      </w:r>
      <w:r w:rsidRPr="006908C5">
        <w:rPr>
          <w:rFonts w:ascii="Albertus Extra Bold" w:hAnsi="Albertus Extra Bold"/>
          <w:b/>
        </w:rPr>
        <w:t>]</w:t>
      </w:r>
      <w:r w:rsidRPr="006908C5">
        <w:rPr>
          <w:color w:val="000000"/>
        </w:rPr>
        <w:t xml:space="preserve"> </w:t>
      </w:r>
      <w:r w:rsidRPr="006908C5">
        <w:rPr>
          <w:color w:val="000000"/>
          <w:u w:val="single"/>
        </w:rPr>
        <w:t>licensed and prequalified</w:t>
      </w:r>
      <w:r w:rsidRPr="006908C5">
        <w:rPr>
          <w:rFonts w:ascii="Albertus Extra Bold" w:hAnsi="Albertus Extra Bold"/>
          <w:b/>
          <w:color w:val="000000"/>
          <w:vertAlign w:val="superscript"/>
        </w:rPr>
        <w:t>3</w:t>
      </w:r>
      <w:r w:rsidRPr="006908C5">
        <w:rPr>
          <w:color w:val="000000"/>
        </w:rPr>
        <w:t xml:space="preserve"> architectural, engineering, or surveying services in accordance with R.S.45:3-1 et seq., and P.L.1938, c.342 (C.45:8-27 et seq.), and that shall be responsible for planning, designing and observing the construction of the project or projects.</w:t>
      </w:r>
    </w:p>
    <w:p w:rsidR="004B3671" w:rsidRPr="006908C5" w:rsidRDefault="004B3671" w:rsidP="004B3671">
      <w:r w:rsidRPr="006908C5">
        <w:tab/>
      </w:r>
      <w:r w:rsidRPr="006908C5">
        <w:rPr>
          <w:color w:val="000000"/>
        </w:rPr>
        <w:t>“Evaluation factors” means the requirements for the first phase of the selection process, and shall include, but not be limited to: specialized experience, training certification of professional and field workforce, technical competence, capacity to perform, safety modification rating, past performance and other appropriate factors. Price shall only be considered in the second phase of the selection process.</w:t>
      </w:r>
    </w:p>
    <w:p w:rsidR="004B3671" w:rsidRPr="006908C5" w:rsidRDefault="004B3671" w:rsidP="004B3671">
      <w:r w:rsidRPr="006908C5">
        <w:tab/>
      </w:r>
      <w:r w:rsidRPr="006908C5">
        <w:rPr>
          <w:rFonts w:ascii="Albertus Extra Bold" w:hAnsi="Albertus Extra Bold"/>
          <w:b/>
          <w:color w:val="000000"/>
          <w:vertAlign w:val="superscript"/>
        </w:rPr>
        <w:t>3</w:t>
      </w:r>
      <w:r w:rsidRPr="006908C5">
        <w:rPr>
          <w:rFonts w:ascii="Albertus Extra Bold" w:hAnsi="Albertus Extra Bold"/>
          <w:b/>
        </w:rPr>
        <w:t>[</w:t>
      </w:r>
      <w:r w:rsidRPr="006908C5">
        <w:rPr>
          <w:rFonts w:ascii="Albertus Extra Bold" w:hAnsi="Albertus Extra Bold"/>
          <w:b/>
          <w:bCs/>
          <w:color w:val="000000"/>
          <w:vertAlign w:val="superscript"/>
        </w:rPr>
        <w:t>1</w:t>
      </w:r>
      <w:r w:rsidRPr="006908C5">
        <w:rPr>
          <w:color w:val="000000"/>
          <w:u w:val="single"/>
        </w:rPr>
        <w:t>“Local contracting unit” means a government entity that enters into contracts pursuant to the “Public School Contracts Law,” N.J.S.18A:18A-1 et seq.; the “County College Contracts Law,” P.L.1982, c.189 (C.18A:64A-25.1 et seq.); or the “Local Public Contracts Law,” P.L.1971, c.198 (C.40A:11-1 et seq.).</w:t>
      </w:r>
      <w:r w:rsidRPr="006908C5">
        <w:rPr>
          <w:rFonts w:ascii="Albertus Extra Bold" w:hAnsi="Albertus Extra Bold"/>
          <w:b/>
          <w:bCs/>
          <w:color w:val="000000"/>
          <w:vertAlign w:val="superscript"/>
        </w:rPr>
        <w:t>1</w:t>
      </w:r>
      <w:r w:rsidRPr="006908C5">
        <w:rPr>
          <w:rFonts w:ascii="Albertus Extra Bold" w:hAnsi="Albertus Extra Bold"/>
          <w:b/>
        </w:rPr>
        <w:t>]</w:t>
      </w:r>
      <w:r w:rsidRPr="006908C5">
        <w:rPr>
          <w:rFonts w:ascii="Albertus Extra Bold" w:hAnsi="Albertus Extra Bold"/>
          <w:b/>
          <w:vertAlign w:val="superscript"/>
        </w:rPr>
        <w:t>3</w:t>
      </w:r>
    </w:p>
    <w:p w:rsidR="004B3671" w:rsidRPr="006908C5" w:rsidRDefault="004B3671" w:rsidP="004B3671">
      <w:r w:rsidRPr="006908C5">
        <w:tab/>
      </w:r>
      <w:r w:rsidRPr="006908C5">
        <w:rPr>
          <w:color w:val="000000"/>
        </w:rPr>
        <w:t>“Proposal” means an offer to enter into a design-build contract.</w:t>
      </w:r>
    </w:p>
    <w:p w:rsidR="004B3671" w:rsidRPr="00334556" w:rsidRDefault="004B3671" w:rsidP="004B3671">
      <w:pPr>
        <w:rPr>
          <w:color w:val="000000"/>
          <w:u w:val="single"/>
        </w:rPr>
      </w:pPr>
      <w:r w:rsidRPr="006908C5">
        <w:tab/>
      </w:r>
      <w:r w:rsidRPr="006908C5">
        <w:rPr>
          <w:rFonts w:ascii="Albertus Extra Bold" w:hAnsi="Albertus Extra Bold"/>
          <w:b/>
          <w:color w:val="000000"/>
          <w:vertAlign w:val="superscript"/>
        </w:rPr>
        <w:t>3</w:t>
      </w:r>
      <w:r w:rsidRPr="006908C5">
        <w:rPr>
          <w:rFonts w:ascii="Albertus Extra Bold" w:hAnsi="Albertus Extra Bold"/>
          <w:b/>
        </w:rPr>
        <w:t>[</w:t>
      </w:r>
      <w:r w:rsidRPr="006908C5">
        <w:rPr>
          <w:rFonts w:ascii="Albertus Extra Bold" w:hAnsi="Albertus Extra Bold"/>
          <w:b/>
          <w:bCs/>
          <w:color w:val="000000"/>
          <w:vertAlign w:val="superscript"/>
        </w:rPr>
        <w:t>1</w:t>
      </w:r>
      <w:r w:rsidRPr="006908C5">
        <w:rPr>
          <w:color w:val="000000"/>
          <w:u w:val="single"/>
        </w:rPr>
        <w:t>“</w:t>
      </w:r>
      <w:r w:rsidRPr="004E0616">
        <w:rPr>
          <w:color w:val="000000"/>
          <w:u w:val="single"/>
        </w:rPr>
        <w:t>State contracting unit” means a government entity that enters into contracts pursuant to the “State College Contracts Law,” P.L.1986, c.43 (C.18A:64-52 et seq.); P.L.2007, c.137 (C.52:18A-235 et seq.); and chapters 32, 33, and 34 of Title 52 of the Revised Statutes</w:t>
      </w:r>
      <w:r w:rsidRPr="006908C5">
        <w:rPr>
          <w:color w:val="000000"/>
          <w:u w:val="single"/>
        </w:rPr>
        <w:t>.</w:t>
      </w:r>
      <w:r w:rsidRPr="006908C5">
        <w:rPr>
          <w:rFonts w:ascii="Albertus Extra Bold" w:hAnsi="Albertus Extra Bold"/>
          <w:b/>
          <w:bCs/>
          <w:color w:val="000000"/>
          <w:vertAlign w:val="superscript"/>
        </w:rPr>
        <w:t>1</w:t>
      </w:r>
      <w:r w:rsidRPr="006908C5">
        <w:rPr>
          <w:rFonts w:ascii="Albertus Extra Bold" w:hAnsi="Albertus Extra Bold"/>
          <w:b/>
        </w:rPr>
        <w:t>]</w:t>
      </w:r>
      <w:r w:rsidRPr="006908C5">
        <w:rPr>
          <w:rFonts w:ascii="Albertus Extra Bold" w:hAnsi="Albertus Extra Bold"/>
          <w:b/>
          <w:vertAlign w:val="superscript"/>
        </w:rPr>
        <w:t>3</w:t>
      </w:r>
    </w:p>
    <w:p w:rsidR="004B3671" w:rsidRPr="006908C5" w:rsidRDefault="004B3671" w:rsidP="004B3671">
      <w:r w:rsidRPr="006908C5">
        <w:tab/>
      </w:r>
      <w:r w:rsidRPr="006908C5">
        <w:rPr>
          <w:rFonts w:ascii="Albertus Extra Bold" w:hAnsi="Albertus Extra Bold"/>
          <w:bCs/>
          <w:color w:val="000000"/>
          <w:vertAlign w:val="superscript"/>
        </w:rPr>
        <w:t>2</w:t>
      </w:r>
      <w:r w:rsidRPr="006908C5">
        <w:rPr>
          <w:color w:val="000000"/>
          <w:u w:val="single"/>
        </w:rPr>
        <w:t>Stipend” means the fee paid to a design-builder by the contracting unit to encourage competition.</w:t>
      </w:r>
      <w:r w:rsidRPr="006908C5">
        <w:rPr>
          <w:rFonts w:ascii="Albertus Extra Bold" w:hAnsi="Albertus Extra Bold"/>
          <w:b/>
          <w:bCs/>
          <w:color w:val="000000"/>
          <w:vertAlign w:val="superscript"/>
        </w:rPr>
        <w:t>2</w:t>
      </w:r>
    </w:p>
    <w:p w:rsidR="004E5175" w:rsidRDefault="004E5175" w:rsidP="004E5175"/>
    <w:p w:rsidR="00356F6C" w:rsidRPr="001F05E2" w:rsidRDefault="00356F6C" w:rsidP="00356F6C">
      <w:r w:rsidRPr="006908C5">
        <w:tab/>
      </w:r>
      <w:r w:rsidRPr="001F05E2">
        <w:t>3.</w:t>
      </w:r>
      <w:r>
        <w:tab/>
      </w:r>
      <w:r w:rsidRPr="001F05E2">
        <w:t xml:space="preserve">a.  If a contracting unit can demonstrate why the design-build approach meets their needs better than the traditional design-bid-build approach established under New Jersey public procurement statutes for the project or projects under consideration, it shall be the public policy of this State to permit that contracting unit to enter into design-build contracts as defined in </w:t>
      </w:r>
      <w:r w:rsidRPr="006908C5">
        <w:rPr>
          <w:rFonts w:ascii="Albertus Extra Bold" w:hAnsi="Albertus Extra Bold"/>
          <w:b/>
          <w:color w:val="000000"/>
          <w:vertAlign w:val="superscript"/>
        </w:rPr>
        <w:t>3</w:t>
      </w:r>
      <w:r>
        <w:rPr>
          <w:color w:val="000000"/>
          <w:u w:val="single"/>
        </w:rPr>
        <w:t>section 2 of</w:t>
      </w:r>
      <w:r w:rsidRPr="006908C5">
        <w:rPr>
          <w:rFonts w:ascii="Albertus Extra Bold" w:hAnsi="Albertus Extra Bold"/>
          <w:b/>
          <w:vertAlign w:val="superscript"/>
        </w:rPr>
        <w:t>3</w:t>
      </w:r>
      <w:r w:rsidRPr="008273A9">
        <w:rPr>
          <w:color w:val="000000"/>
        </w:rPr>
        <w:t xml:space="preserve"> </w:t>
      </w:r>
      <w:r w:rsidRPr="001F05E2">
        <w:t>P.L.    , c.   (C.        ) (pending before the Legislature as this bill), provided the following conditions are met:</w:t>
      </w:r>
    </w:p>
    <w:p w:rsidR="00356F6C" w:rsidRPr="001F05E2" w:rsidRDefault="00356F6C" w:rsidP="00356F6C">
      <w:r>
        <w:tab/>
      </w:r>
      <w:r w:rsidRPr="001F05E2">
        <w:t>(1)</w:t>
      </w:r>
      <w:r>
        <w:tab/>
      </w:r>
      <w:r w:rsidRPr="001F05E2">
        <w:t xml:space="preserve">The contracting unit shall, prior to issuing solicitations, publish procedures consistent with regulations promulgated by the Division of Property Management and Construction in the Department of the Treasury or the Department of Transportation, where applicable for the solicitation and award of design-build contracts, and shall adhere to </w:t>
      </w:r>
      <w:r w:rsidRPr="006908C5">
        <w:rPr>
          <w:rFonts w:ascii="Albertus Extra Bold" w:hAnsi="Albertus Extra Bold"/>
          <w:b/>
          <w:color w:val="000000"/>
          <w:vertAlign w:val="superscript"/>
        </w:rPr>
        <w:t>3</w:t>
      </w:r>
      <w:r>
        <w:rPr>
          <w:color w:val="000000"/>
          <w:u w:val="single"/>
        </w:rPr>
        <w:t>sections 2 through 9 of</w:t>
      </w:r>
      <w:r w:rsidRPr="006908C5">
        <w:rPr>
          <w:rFonts w:ascii="Albertus Extra Bold" w:hAnsi="Albertus Extra Bold"/>
          <w:b/>
          <w:vertAlign w:val="superscript"/>
        </w:rPr>
        <w:t>3</w:t>
      </w:r>
      <w:r w:rsidRPr="008273A9">
        <w:rPr>
          <w:color w:val="000000"/>
        </w:rPr>
        <w:t xml:space="preserve"> </w:t>
      </w:r>
      <w:r w:rsidRPr="001F05E2">
        <w:t>P.L.    , c.   (C.        ) (pending before the Legislature as this bill) and those procedures; and</w:t>
      </w:r>
    </w:p>
    <w:p w:rsidR="00356F6C" w:rsidRPr="001F05E2" w:rsidRDefault="00356F6C" w:rsidP="00356F6C">
      <w:r>
        <w:lastRenderedPageBreak/>
        <w:tab/>
      </w:r>
      <w:r w:rsidRPr="001F05E2">
        <w:t>(2)</w:t>
      </w:r>
      <w:r>
        <w:tab/>
      </w:r>
      <w:r w:rsidRPr="001F05E2">
        <w:t xml:space="preserve">The contracting unit shall, for each public project or projects under </w:t>
      </w:r>
      <w:r w:rsidRPr="006908C5">
        <w:rPr>
          <w:rFonts w:ascii="Albertus Extra Bold" w:hAnsi="Albertus Extra Bold"/>
          <w:b/>
          <w:color w:val="000000"/>
          <w:vertAlign w:val="superscript"/>
        </w:rPr>
        <w:t>3</w:t>
      </w:r>
      <w:r w:rsidRPr="006908C5">
        <w:rPr>
          <w:rFonts w:ascii="Albertus Extra Bold" w:hAnsi="Albertus Extra Bold"/>
          <w:b/>
          <w:bCs/>
          <w:color w:val="000000"/>
        </w:rPr>
        <w:t>[</w:t>
      </w:r>
      <w:r w:rsidRPr="001F05E2">
        <w:t>this act</w:t>
      </w:r>
      <w:r w:rsidRPr="006908C5">
        <w:rPr>
          <w:rFonts w:ascii="Albertus Extra Bold" w:hAnsi="Albertus Extra Bold"/>
          <w:b/>
          <w:bCs/>
          <w:color w:val="000000"/>
        </w:rPr>
        <w:t>]</w:t>
      </w:r>
      <w:r>
        <w:t xml:space="preserve"> </w:t>
      </w:r>
      <w:r>
        <w:rPr>
          <w:color w:val="000000"/>
          <w:u w:val="single"/>
        </w:rPr>
        <w:t xml:space="preserve">sections </w:t>
      </w:r>
      <w:r w:rsidRPr="000777FE">
        <w:rPr>
          <w:color w:val="000000"/>
          <w:u w:val="single"/>
        </w:rPr>
        <w:t xml:space="preserve">2 through 9 of </w:t>
      </w:r>
      <w:r w:rsidRPr="000777FE">
        <w:rPr>
          <w:u w:val="single"/>
        </w:rPr>
        <w:t>P.L.    , c.   (C.        ) (pending before the Legislature as this bill)</w:t>
      </w:r>
      <w:r w:rsidRPr="006908C5">
        <w:rPr>
          <w:rFonts w:ascii="Albertus Extra Bold" w:hAnsi="Albertus Extra Bold"/>
          <w:b/>
          <w:vertAlign w:val="superscript"/>
        </w:rPr>
        <w:t>3</w:t>
      </w:r>
      <w:r>
        <w:t xml:space="preserve">  </w:t>
      </w:r>
      <w:r w:rsidRPr="001F05E2">
        <w:t>, make a determination based on the timeliness of the project or projects that it is in the best interest of the public to enter into a design-build contract to complete the public project or projects.</w:t>
      </w:r>
    </w:p>
    <w:p w:rsidR="00356F6C" w:rsidRPr="001F05E2" w:rsidRDefault="00356F6C" w:rsidP="00356F6C">
      <w:r>
        <w:tab/>
      </w:r>
      <w:r w:rsidRPr="001F05E2">
        <w:t>b.</w:t>
      </w:r>
      <w:r>
        <w:tab/>
      </w:r>
      <w:r w:rsidRPr="001F05E2">
        <w:t>All workers employed in a design-build construction project shall be paid the prevailing wage determined by the Commissioner of Labor pursuant to the provisions of the "New Jersey Prevailing Wage Act," P.L.1963, c.150 (C.34:11-56.25 et seq.).</w:t>
      </w:r>
    </w:p>
    <w:p w:rsidR="00356F6C" w:rsidRDefault="00356F6C" w:rsidP="00356F6C">
      <w:r w:rsidRPr="001F05E2">
        <w:t>     c.     All design-build construction projects shall be encouraged to adhere to the Leadership in Energy and Environmental Design Green Building Rating System as adopted by the United States Green Building Council, the Green Globes Program adopted by the Green Building Initiative, or a comparable nationally recognized, accepted, and appropriate sustainable development system.</w:t>
      </w:r>
    </w:p>
    <w:p w:rsidR="004E5175" w:rsidRDefault="004E5175" w:rsidP="004E5175"/>
    <w:p w:rsidR="00F25816" w:rsidRPr="006908C5" w:rsidRDefault="00F25816" w:rsidP="00F25816">
      <w:pPr>
        <w:spacing w:line="360" w:lineRule="atLeast"/>
        <w:rPr>
          <w:color w:val="000000"/>
        </w:rPr>
      </w:pPr>
      <w:r w:rsidRPr="006908C5">
        <w:tab/>
      </w:r>
      <w:r w:rsidRPr="006908C5">
        <w:rPr>
          <w:color w:val="000000"/>
        </w:rPr>
        <w:t>4.</w:t>
      </w:r>
      <w:r>
        <w:rPr>
          <w:color w:val="000000"/>
        </w:rPr>
        <w:tab/>
      </w:r>
      <w:r w:rsidRPr="006908C5">
        <w:rPr>
          <w:color w:val="000000"/>
        </w:rPr>
        <w:t>a.  The contracting unit shall adopt the following procedures for awarding design-build contracts:</w:t>
      </w:r>
    </w:p>
    <w:p w:rsidR="00F25816" w:rsidRPr="006908C5" w:rsidRDefault="00F25816" w:rsidP="00F25816">
      <w:r w:rsidRPr="006908C5">
        <w:tab/>
      </w:r>
      <w:r w:rsidRPr="006908C5">
        <w:rPr>
          <w:color w:val="000000"/>
        </w:rPr>
        <w:t>(1)</w:t>
      </w:r>
      <w:r>
        <w:rPr>
          <w:color w:val="000000"/>
        </w:rPr>
        <w:tab/>
      </w:r>
      <w:r w:rsidRPr="006908C5">
        <w:rPr>
          <w:color w:val="000000"/>
        </w:rPr>
        <w:t xml:space="preserve">The contracting unit shall </w:t>
      </w:r>
      <w:r w:rsidRPr="006908C5">
        <w:rPr>
          <w:rFonts w:ascii="Albertus Extra Bold" w:hAnsi="Albertus Extra Bold"/>
          <w:b/>
          <w:color w:val="000000"/>
          <w:vertAlign w:val="superscript"/>
        </w:rPr>
        <w:t>3</w:t>
      </w:r>
      <w:r w:rsidRPr="006908C5">
        <w:rPr>
          <w:color w:val="000000"/>
          <w:u w:val="single"/>
        </w:rPr>
        <w:t>either</w:t>
      </w:r>
      <w:r w:rsidRPr="006908C5">
        <w:rPr>
          <w:rFonts w:ascii="Albertus Extra Bold" w:hAnsi="Albertus Extra Bold"/>
          <w:b/>
          <w:color w:val="000000"/>
          <w:vertAlign w:val="superscript"/>
        </w:rPr>
        <w:t>3</w:t>
      </w:r>
      <w:r w:rsidRPr="006908C5">
        <w:rPr>
          <w:color w:val="000000"/>
        </w:rPr>
        <w:t xml:space="preserve"> appoint a registered design professional </w:t>
      </w:r>
      <w:r w:rsidRPr="006908C5">
        <w:rPr>
          <w:rFonts w:ascii="Albertus Extra Bold" w:hAnsi="Albertus Extra Bold"/>
          <w:b/>
          <w:color w:val="000000"/>
          <w:vertAlign w:val="superscript"/>
        </w:rPr>
        <w:t>3</w:t>
      </w:r>
      <w:r w:rsidRPr="006908C5">
        <w:rPr>
          <w:color w:val="000000"/>
          <w:u w:val="single"/>
        </w:rPr>
        <w:t>, or designate an employee of the contracting unit licensed to provide architectural, engineering, or surveying services,</w:t>
      </w:r>
      <w:r w:rsidRPr="006908C5">
        <w:rPr>
          <w:rFonts w:ascii="Albertus Extra Bold" w:hAnsi="Albertus Extra Bold"/>
          <w:b/>
          <w:color w:val="000000"/>
          <w:vertAlign w:val="superscript"/>
        </w:rPr>
        <w:t>3</w:t>
      </w:r>
      <w:r w:rsidRPr="006908C5">
        <w:rPr>
          <w:color w:val="000000"/>
        </w:rPr>
        <w:t xml:space="preserve"> to provide technical advice, construction review services, and professional expertise on behalf of the contracting unit;</w:t>
      </w:r>
    </w:p>
    <w:p w:rsidR="00F25816" w:rsidRPr="006908C5" w:rsidRDefault="00F25816" w:rsidP="00F25816">
      <w:r w:rsidRPr="006908C5">
        <w:tab/>
      </w:r>
      <w:r w:rsidRPr="006908C5">
        <w:rPr>
          <w:color w:val="000000"/>
        </w:rPr>
        <w:t xml:space="preserve">(2)   The contracting unit shall develop, with the assistance of the design professional </w:t>
      </w:r>
      <w:r w:rsidRPr="006908C5">
        <w:rPr>
          <w:rFonts w:ascii="Albertus Extra Bold" w:hAnsi="Albertus Extra Bold"/>
          <w:b/>
          <w:vertAlign w:val="superscript"/>
        </w:rPr>
        <w:t>3</w:t>
      </w:r>
      <w:r w:rsidRPr="006908C5">
        <w:rPr>
          <w:u w:val="single"/>
        </w:rPr>
        <w:t>or designated employee</w:t>
      </w:r>
      <w:r w:rsidRPr="006908C5">
        <w:rPr>
          <w:rFonts w:ascii="Albertus Extra Bold" w:hAnsi="Albertus Extra Bold"/>
          <w:b/>
          <w:vertAlign w:val="superscript"/>
        </w:rPr>
        <w:t>3</w:t>
      </w:r>
      <w:r w:rsidRPr="006908C5">
        <w:rPr>
          <w:color w:val="000000"/>
        </w:rPr>
        <w:t xml:space="preserve">, performance criteria and a scope of work statement that defines the project and provides prospective design-builders with sufficient information regarding the contracting unit’s requirements. The statement shall include: evaluation factor criteria and preliminary design </w:t>
      </w:r>
      <w:r w:rsidRPr="009551B4">
        <w:rPr>
          <w:color w:val="000000"/>
        </w:rPr>
        <w:t>documents</w:t>
      </w:r>
      <w:r w:rsidRPr="006908C5">
        <w:rPr>
          <w:color w:val="000000"/>
        </w:rPr>
        <w:t>, general budget parameters, and general schedule or delivery requirements to enable the design-builders to submit proposals which meet the contracting unit’s needs. When the design-build selection procedure is used and the contracting unit contracts for development of the scope of work statement, the design-builder shall contract for architectural or engineering services as defined by and in accordance with R.S.45:3-1 et seq., P.L.1938, c.342 (C.45:8-27 et seq.), and all other applicable licensing statutes;</w:t>
      </w:r>
    </w:p>
    <w:p w:rsidR="00F25816" w:rsidRPr="006908C5" w:rsidRDefault="00F25816" w:rsidP="00F25816">
      <w:r w:rsidRPr="006908C5">
        <w:tab/>
      </w:r>
      <w:r w:rsidRPr="006908C5">
        <w:rPr>
          <w:color w:val="000000"/>
        </w:rPr>
        <w:t>(3)</w:t>
      </w:r>
      <w:r>
        <w:rPr>
          <w:color w:val="000000"/>
        </w:rPr>
        <w:tab/>
      </w:r>
      <w:r w:rsidRPr="006908C5">
        <w:rPr>
          <w:color w:val="000000"/>
        </w:rPr>
        <w:t xml:space="preserve">Once the contracting unit has developed a scope of work statement which adequately defines the contracting unit’s requirements for the project or projects, the contracting unit shall solicit proposals </w:t>
      </w:r>
      <w:r w:rsidRPr="006908C5">
        <w:rPr>
          <w:rFonts w:ascii="Albertus Extra Bold" w:hAnsi="Albertus Extra Bold"/>
          <w:b/>
          <w:vertAlign w:val="superscript"/>
        </w:rPr>
        <w:t>3</w:t>
      </w:r>
      <w:r w:rsidRPr="006908C5">
        <w:rPr>
          <w:u w:val="single"/>
        </w:rPr>
        <w:t>of qualification</w:t>
      </w:r>
      <w:r w:rsidRPr="006908C5">
        <w:rPr>
          <w:rFonts w:ascii="Albertus Extra Bold" w:hAnsi="Albertus Extra Bold"/>
          <w:b/>
          <w:vertAlign w:val="superscript"/>
        </w:rPr>
        <w:t>3</w:t>
      </w:r>
      <w:r w:rsidRPr="006908C5">
        <w:rPr>
          <w:color w:val="000000"/>
        </w:rPr>
        <w:t xml:space="preserve"> from design-builders. The contracting unit shall solicit proposals </w:t>
      </w:r>
      <w:r w:rsidRPr="006908C5">
        <w:rPr>
          <w:rFonts w:ascii="Albertus Extra Bold" w:hAnsi="Albertus Extra Bold"/>
          <w:b/>
          <w:vertAlign w:val="superscript"/>
        </w:rPr>
        <w:t>3</w:t>
      </w:r>
      <w:r w:rsidRPr="006908C5">
        <w:rPr>
          <w:u w:val="single"/>
        </w:rPr>
        <w:t>of qualification</w:t>
      </w:r>
      <w:r w:rsidRPr="006908C5">
        <w:rPr>
          <w:rFonts w:ascii="Albertus Extra Bold" w:hAnsi="Albertus Extra Bold"/>
          <w:b/>
          <w:vertAlign w:val="superscript"/>
        </w:rPr>
        <w:t xml:space="preserve">3 </w:t>
      </w:r>
      <w:r w:rsidRPr="006908C5">
        <w:rPr>
          <w:color w:val="000000"/>
        </w:rPr>
        <w:t>in accordance with the requirements of the applicable public procurement laws of the State of New Jersey.</w:t>
      </w:r>
    </w:p>
    <w:p w:rsidR="00F25816" w:rsidRPr="006908C5" w:rsidRDefault="00F25816" w:rsidP="00F25816">
      <w:r w:rsidRPr="006908C5">
        <w:lastRenderedPageBreak/>
        <w:tab/>
      </w:r>
      <w:r w:rsidRPr="006908C5">
        <w:rPr>
          <w:color w:val="000000"/>
        </w:rPr>
        <w:t>(4)</w:t>
      </w:r>
      <w:r>
        <w:rPr>
          <w:color w:val="000000"/>
        </w:rPr>
        <w:tab/>
      </w:r>
      <w:r w:rsidRPr="006908C5">
        <w:rPr>
          <w:color w:val="000000"/>
        </w:rPr>
        <w:t>The contracting unit shall establish a technical review committee, which shall consist of a representative of the contracting unit, the contracting unit’s project manager, the contracting unit’s authorized design professional, and the contracting unit’s attorney.  The technical review committee shall have the responsibility to evaluate bids based on rating and scoring proposals, and shall evaluate design-builders based on their qualifications.</w:t>
      </w:r>
    </w:p>
    <w:p w:rsidR="00F25816" w:rsidRPr="006908C5" w:rsidRDefault="00F25816" w:rsidP="00F25816">
      <w:pPr>
        <w:rPr>
          <w:color w:val="000000"/>
        </w:rPr>
      </w:pPr>
      <w:r w:rsidRPr="006908C5">
        <w:tab/>
      </w:r>
      <w:r w:rsidRPr="006908C5">
        <w:rPr>
          <w:color w:val="000000"/>
        </w:rPr>
        <w:t>b.</w:t>
      </w:r>
      <w:r>
        <w:rPr>
          <w:color w:val="000000"/>
        </w:rPr>
        <w:tab/>
      </w:r>
      <w:r w:rsidRPr="006908C5">
        <w:rPr>
          <w:color w:val="000000"/>
        </w:rPr>
        <w:t xml:space="preserve">The factors used to evaluate proposals </w:t>
      </w:r>
      <w:r w:rsidRPr="006908C5">
        <w:rPr>
          <w:rFonts w:ascii="Albertus Extra Bold" w:hAnsi="Albertus Extra Bold"/>
          <w:b/>
          <w:vertAlign w:val="superscript"/>
        </w:rPr>
        <w:t>3</w:t>
      </w:r>
      <w:r w:rsidRPr="006908C5">
        <w:rPr>
          <w:u w:val="single"/>
        </w:rPr>
        <w:t>of qualification</w:t>
      </w:r>
      <w:r w:rsidRPr="006908C5">
        <w:rPr>
          <w:rFonts w:ascii="Albertus Extra Bold" w:hAnsi="Albertus Extra Bold"/>
          <w:b/>
          <w:vertAlign w:val="superscript"/>
        </w:rPr>
        <w:t>3</w:t>
      </w:r>
      <w:r w:rsidRPr="006908C5">
        <w:rPr>
          <w:color w:val="000000"/>
        </w:rPr>
        <w:t xml:space="preserve"> shall be stated in the solicitation and shall include, but not be limited to: specialized experience and technical competence, training certification of professional and field workforce, principal location of the company, capability to perform, safety modification rating, past performance of the individual members of the design-builder’s team in their respective capacities, including the architect-engineer and construction members of the team, and other appropriate technical and qualification factors as determined by the Division of Property Management and Construction in the Department of the Treasury or the Department of Transportation, where applicable</w:t>
      </w:r>
      <w:r>
        <w:rPr>
          <w:color w:val="000000"/>
        </w:rPr>
        <w:t xml:space="preserve"> </w:t>
      </w:r>
      <w:r w:rsidRPr="006908C5">
        <w:rPr>
          <w:rFonts w:ascii="Albertus Extra Bold" w:hAnsi="Albertus Extra Bold"/>
          <w:b/>
          <w:vertAlign w:val="superscript"/>
        </w:rPr>
        <w:t>3</w:t>
      </w:r>
      <w:r w:rsidRPr="006908C5">
        <w:rPr>
          <w:rFonts w:ascii="Albertus Extra Bold" w:hAnsi="Albertus Extra Bold"/>
          <w:b/>
          <w:bCs/>
          <w:color w:val="000000"/>
        </w:rPr>
        <w:t>[</w:t>
      </w:r>
      <w:r w:rsidRPr="006908C5">
        <w:rPr>
          <w:color w:val="000000"/>
        </w:rPr>
        <w:t>,</w:t>
      </w:r>
      <w:r w:rsidRPr="006908C5">
        <w:rPr>
          <w:rFonts w:ascii="Albertus Extra Bold" w:hAnsi="Albertus Extra Bold"/>
          <w:b/>
          <w:bCs/>
          <w:color w:val="000000"/>
        </w:rPr>
        <w:t>]</w:t>
      </w:r>
      <w:r w:rsidRPr="006908C5">
        <w:rPr>
          <w:color w:val="000000"/>
        </w:rPr>
        <w:t xml:space="preserve"> </w:t>
      </w:r>
      <w:r w:rsidRPr="00741421">
        <w:rPr>
          <w:color w:val="000000"/>
          <w:u w:val="single"/>
        </w:rPr>
        <w:t>.</w:t>
      </w:r>
      <w:r w:rsidRPr="006908C5">
        <w:rPr>
          <w:rFonts w:ascii="Albertus Extra Bold" w:hAnsi="Albertus Extra Bold"/>
          <w:b/>
          <w:vertAlign w:val="superscript"/>
        </w:rPr>
        <w:t>3</w:t>
      </w:r>
      <w:r w:rsidRPr="006908C5">
        <w:rPr>
          <w:color w:val="000000"/>
        </w:rPr>
        <w:t xml:space="preserve"> </w:t>
      </w:r>
      <w:r>
        <w:rPr>
          <w:color w:val="000000"/>
        </w:rPr>
        <w:t xml:space="preserve"> </w:t>
      </w:r>
      <w:r w:rsidRPr="006908C5">
        <w:rPr>
          <w:color w:val="000000"/>
        </w:rPr>
        <w:t xml:space="preserve">Each solicitation for proposals </w:t>
      </w:r>
      <w:r w:rsidRPr="006908C5">
        <w:rPr>
          <w:rFonts w:ascii="Albertus Extra Bold" w:hAnsi="Albertus Extra Bold"/>
          <w:b/>
          <w:vertAlign w:val="superscript"/>
        </w:rPr>
        <w:t>3</w:t>
      </w:r>
      <w:r w:rsidRPr="006908C5">
        <w:rPr>
          <w:rFonts w:ascii="Albertus Extra Bold" w:hAnsi="Albertus Extra Bold"/>
          <w:b/>
          <w:bCs/>
          <w:color w:val="000000"/>
        </w:rPr>
        <w:t>[</w:t>
      </w:r>
      <w:r w:rsidRPr="006908C5">
        <w:rPr>
          <w:color w:val="000000"/>
        </w:rPr>
        <w:t>must</w:t>
      </w:r>
      <w:r w:rsidRPr="006908C5">
        <w:rPr>
          <w:rFonts w:ascii="Albertus Extra Bold" w:hAnsi="Albertus Extra Bold"/>
          <w:b/>
          <w:bCs/>
          <w:color w:val="000000"/>
        </w:rPr>
        <w:t>]</w:t>
      </w:r>
      <w:r w:rsidRPr="006908C5">
        <w:rPr>
          <w:color w:val="000000"/>
        </w:rPr>
        <w:t xml:space="preserve"> </w:t>
      </w:r>
      <w:r w:rsidRPr="006908C5">
        <w:rPr>
          <w:u w:val="single"/>
        </w:rPr>
        <w:t>of qualification</w:t>
      </w:r>
      <w:r>
        <w:rPr>
          <w:u w:val="single"/>
        </w:rPr>
        <w:t xml:space="preserve"> shall</w:t>
      </w:r>
      <w:r w:rsidRPr="006908C5">
        <w:rPr>
          <w:rFonts w:ascii="Albertus Extra Bold" w:hAnsi="Albertus Extra Bold"/>
          <w:b/>
          <w:vertAlign w:val="superscript"/>
        </w:rPr>
        <w:t>3</w:t>
      </w:r>
      <w:r w:rsidRPr="006908C5">
        <w:rPr>
          <w:color w:val="000000"/>
        </w:rPr>
        <w:t xml:space="preserve"> establish the relative importance assigned to the evaluation factors and sub-factors to be considered.  </w:t>
      </w:r>
    </w:p>
    <w:p w:rsidR="00F25816" w:rsidRPr="006908C5" w:rsidRDefault="00F25816" w:rsidP="00F25816">
      <w:r w:rsidRPr="006908C5">
        <w:tab/>
      </w:r>
      <w:r w:rsidRPr="006908C5">
        <w:rPr>
          <w:color w:val="000000"/>
        </w:rPr>
        <w:t>c.</w:t>
      </w:r>
      <w:r>
        <w:rPr>
          <w:color w:val="000000"/>
        </w:rPr>
        <w:tab/>
      </w:r>
      <w:r w:rsidRPr="006908C5">
        <w:rPr>
          <w:color w:val="000000"/>
        </w:rPr>
        <w:t xml:space="preserve">A solicitation for proposals </w:t>
      </w:r>
      <w:r w:rsidRPr="006908C5">
        <w:rPr>
          <w:rFonts w:ascii="Albertus Extra Bold" w:hAnsi="Albertus Extra Bold"/>
          <w:b/>
          <w:color w:val="000000"/>
          <w:vertAlign w:val="superscript"/>
        </w:rPr>
        <w:t>3</w:t>
      </w:r>
      <w:r>
        <w:rPr>
          <w:color w:val="000000"/>
          <w:u w:val="single"/>
        </w:rPr>
        <w:t>of</w:t>
      </w:r>
      <w:r w:rsidRPr="006908C5">
        <w:rPr>
          <w:color w:val="000000"/>
          <w:u w:val="single"/>
        </w:rPr>
        <w:t xml:space="preserve"> qualification</w:t>
      </w:r>
      <w:r w:rsidRPr="006908C5">
        <w:rPr>
          <w:rFonts w:ascii="Albertus Extra Bold" w:hAnsi="Albertus Extra Bold"/>
          <w:b/>
          <w:color w:val="000000"/>
          <w:vertAlign w:val="superscript"/>
        </w:rPr>
        <w:t>3</w:t>
      </w:r>
      <w:r w:rsidRPr="006908C5">
        <w:rPr>
          <w:color w:val="000000"/>
        </w:rPr>
        <w:t xml:space="preserve"> shall state the maximum number of design-builders that are to be selected to submit </w:t>
      </w:r>
      <w:r w:rsidRPr="006908C5">
        <w:rPr>
          <w:rFonts w:ascii="Albertus Extra Bold" w:hAnsi="Albertus Extra Bold"/>
          <w:b/>
          <w:vertAlign w:val="superscript"/>
        </w:rPr>
        <w:t>3</w:t>
      </w:r>
      <w:r w:rsidRPr="006908C5">
        <w:rPr>
          <w:u w:val="single"/>
        </w:rPr>
        <w:t>second</w:t>
      </w:r>
      <w:r w:rsidRPr="006908C5">
        <w:rPr>
          <w:rFonts w:ascii="Albertus Extra Bold" w:hAnsi="Albertus Extra Bold"/>
          <w:b/>
          <w:vertAlign w:val="superscript"/>
        </w:rPr>
        <w:t xml:space="preserve">3 </w:t>
      </w:r>
      <w:r w:rsidRPr="006908C5">
        <w:rPr>
          <w:color w:val="000000"/>
        </w:rPr>
        <w:t>proposals. The maximum number specified in the solicitation shall be at least two and shall not exceed five.</w:t>
      </w:r>
    </w:p>
    <w:p w:rsidR="00F25816" w:rsidRPr="006908C5" w:rsidRDefault="00F25816" w:rsidP="00F25816">
      <w:r w:rsidRPr="006908C5">
        <w:tab/>
      </w:r>
      <w:r w:rsidRPr="006908C5">
        <w:rPr>
          <w:color w:val="000000"/>
        </w:rPr>
        <w:t>d.</w:t>
      </w:r>
      <w:r>
        <w:rPr>
          <w:color w:val="000000"/>
        </w:rPr>
        <w:tab/>
      </w:r>
      <w:r w:rsidRPr="006908C5">
        <w:rPr>
          <w:rFonts w:ascii="Albertus Extra Bold" w:hAnsi="Albertus Extra Bold"/>
          <w:b/>
          <w:bCs/>
          <w:color w:val="000000"/>
          <w:vertAlign w:val="superscript"/>
        </w:rPr>
        <w:t>2</w:t>
      </w:r>
      <w:r w:rsidRPr="006908C5">
        <w:rPr>
          <w:color w:val="000000"/>
          <w:u w:val="single"/>
        </w:rPr>
        <w:t xml:space="preserve">The contracting </w:t>
      </w:r>
      <w:r w:rsidRPr="008B25B5">
        <w:rPr>
          <w:color w:val="000000"/>
          <w:u w:val="single"/>
        </w:rPr>
        <w:t>unit shall offer</w:t>
      </w:r>
      <w:r w:rsidRPr="006908C5">
        <w:rPr>
          <w:color w:val="000000"/>
          <w:u w:val="single"/>
        </w:rPr>
        <w:t xml:space="preserve"> a stipend, based upon the project size and type, which shall not exceed three percent of the project’s estimated cost, to any design-builder providing design, construction information, or materials presented in response to a request for second proposals.  This stipend is intended to encourage the submission of proposals and to increase competition.</w:t>
      </w:r>
    </w:p>
    <w:p w:rsidR="00F25816" w:rsidRPr="006908C5" w:rsidRDefault="00F25816" w:rsidP="00F25816">
      <w:r w:rsidRPr="006908C5">
        <w:tab/>
      </w:r>
      <w:r w:rsidRPr="006908C5">
        <w:rPr>
          <w:color w:val="000000"/>
          <w:u w:val="single"/>
        </w:rPr>
        <w:t>e.</w:t>
      </w:r>
      <w:r w:rsidRPr="006908C5">
        <w:rPr>
          <w:rFonts w:ascii="Albertus Extra Bold" w:hAnsi="Albertus Extra Bold"/>
          <w:b/>
          <w:bCs/>
          <w:color w:val="000000"/>
          <w:vertAlign w:val="superscript"/>
        </w:rPr>
        <w:t>2</w:t>
      </w:r>
      <w:r w:rsidRPr="006908C5">
        <w:rPr>
          <w:color w:val="000000"/>
        </w:rPr>
        <w:t xml:space="preserve">   On the basis of the proposal </w:t>
      </w:r>
      <w:r w:rsidRPr="006908C5">
        <w:rPr>
          <w:rFonts w:ascii="Albertus Extra Bold" w:hAnsi="Albertus Extra Bold"/>
          <w:b/>
          <w:vertAlign w:val="superscript"/>
        </w:rPr>
        <w:t>3</w:t>
      </w:r>
      <w:r w:rsidRPr="006908C5">
        <w:rPr>
          <w:u w:val="single"/>
        </w:rPr>
        <w:t>of qualification</w:t>
      </w:r>
      <w:r w:rsidRPr="006908C5">
        <w:rPr>
          <w:rFonts w:ascii="Albertus Extra Bold" w:hAnsi="Albertus Extra Bold"/>
          <w:b/>
          <w:vertAlign w:val="superscript"/>
        </w:rPr>
        <w:t>3</w:t>
      </w:r>
      <w:r w:rsidRPr="006908C5">
        <w:rPr>
          <w:color w:val="000000"/>
        </w:rPr>
        <w:t xml:space="preserve">, the technical review committee shall select the most highly qualified number of design-builders specified in the solicitation and request the selected design-builders to submit a second proposal and sealed bid. Each solicitation for second proposals </w:t>
      </w:r>
      <w:r w:rsidRPr="006908C5">
        <w:rPr>
          <w:rFonts w:ascii="Albertus Extra Bold" w:hAnsi="Albertus Extra Bold"/>
          <w:b/>
          <w:vertAlign w:val="superscript"/>
        </w:rPr>
        <w:t>3</w:t>
      </w:r>
      <w:r w:rsidRPr="006908C5">
        <w:rPr>
          <w:rFonts w:ascii="Albertus Extra Bold" w:hAnsi="Albertus Extra Bold"/>
          <w:b/>
          <w:bCs/>
          <w:color w:val="000000"/>
        </w:rPr>
        <w:t>[</w:t>
      </w:r>
      <w:r w:rsidRPr="006908C5">
        <w:rPr>
          <w:color w:val="000000"/>
        </w:rPr>
        <w:t>must</w:t>
      </w:r>
      <w:r w:rsidRPr="006908C5">
        <w:rPr>
          <w:rFonts w:ascii="Albertus Extra Bold" w:hAnsi="Albertus Extra Bold"/>
          <w:b/>
          <w:bCs/>
          <w:color w:val="000000"/>
        </w:rPr>
        <w:t>]</w:t>
      </w:r>
      <w:r w:rsidRPr="006908C5">
        <w:rPr>
          <w:color w:val="000000"/>
        </w:rPr>
        <w:t xml:space="preserve"> </w:t>
      </w:r>
      <w:r>
        <w:rPr>
          <w:u w:val="single"/>
        </w:rPr>
        <w:t>shall</w:t>
      </w:r>
      <w:r w:rsidRPr="006908C5">
        <w:rPr>
          <w:rFonts w:ascii="Albertus Extra Bold" w:hAnsi="Albertus Extra Bold"/>
          <w:b/>
          <w:vertAlign w:val="superscript"/>
        </w:rPr>
        <w:t>3</w:t>
      </w:r>
      <w:r w:rsidRPr="006908C5">
        <w:rPr>
          <w:color w:val="000000"/>
        </w:rPr>
        <w:t xml:space="preserve"> establish the relative importance assigned to the evaluation factors to be considered.</w:t>
      </w:r>
    </w:p>
    <w:p w:rsidR="00F25816" w:rsidRPr="006908C5" w:rsidRDefault="00F25816" w:rsidP="00F25816">
      <w:r w:rsidRPr="006908C5">
        <w:tab/>
      </w:r>
      <w:r w:rsidRPr="006908C5">
        <w:rPr>
          <w:rFonts w:ascii="Albertus Extra Bold" w:hAnsi="Albertus Extra Bold"/>
          <w:b/>
          <w:bCs/>
          <w:color w:val="000000"/>
          <w:vertAlign w:val="superscript"/>
        </w:rPr>
        <w:t>2</w:t>
      </w:r>
      <w:r w:rsidRPr="006908C5">
        <w:rPr>
          <w:rFonts w:ascii="Albertus Extra Bold" w:hAnsi="Albertus Extra Bold"/>
          <w:b/>
          <w:bCs/>
          <w:color w:val="000000"/>
        </w:rPr>
        <w:t>[</w:t>
      </w:r>
      <w:r w:rsidRPr="006908C5">
        <w:rPr>
          <w:color w:val="000000"/>
        </w:rPr>
        <w:t>e.</w:t>
      </w:r>
      <w:r w:rsidRPr="006908C5">
        <w:rPr>
          <w:rFonts w:ascii="Albertus Extra Bold" w:hAnsi="Albertus Extra Bold"/>
          <w:b/>
          <w:bCs/>
          <w:color w:val="000000"/>
        </w:rPr>
        <w:t>]</w:t>
      </w:r>
      <w:r w:rsidRPr="006908C5">
        <w:rPr>
          <w:color w:val="000000"/>
        </w:rPr>
        <w:t> </w:t>
      </w:r>
      <w:r w:rsidRPr="006908C5">
        <w:rPr>
          <w:color w:val="000000"/>
          <w:u w:val="single"/>
        </w:rPr>
        <w:t>f.</w:t>
      </w:r>
      <w:r w:rsidRPr="006908C5">
        <w:rPr>
          <w:rFonts w:ascii="Albertus Extra Bold" w:hAnsi="Albertus Extra Bold"/>
          <w:b/>
          <w:bCs/>
          <w:color w:val="000000"/>
          <w:vertAlign w:val="superscript"/>
        </w:rPr>
        <w:t>2</w:t>
      </w:r>
      <w:r w:rsidRPr="006908C5">
        <w:rPr>
          <w:color w:val="000000"/>
        </w:rPr>
        <w:t> The technical review committee shall evaluate each second proposal based on the technical submission for the proposal, including design concepts or proposed solutions to requirements addressed within the scope of work, and the evaluation factors, including a minimum of 50 percent consideration based on the cost of the bid.</w:t>
      </w:r>
    </w:p>
    <w:p w:rsidR="00F25816" w:rsidRPr="006908C5" w:rsidRDefault="00F25816" w:rsidP="00F25816">
      <w:r w:rsidRPr="006908C5">
        <w:tab/>
      </w:r>
      <w:r w:rsidRPr="006908C5">
        <w:rPr>
          <w:rFonts w:ascii="Albertus Extra Bold" w:hAnsi="Albertus Extra Bold"/>
          <w:b/>
          <w:bCs/>
          <w:color w:val="000000"/>
          <w:vertAlign w:val="superscript"/>
        </w:rPr>
        <w:t>2</w:t>
      </w:r>
      <w:r w:rsidRPr="006908C5">
        <w:rPr>
          <w:rFonts w:ascii="Albertus Extra Bold" w:hAnsi="Albertus Extra Bold"/>
          <w:b/>
          <w:bCs/>
          <w:color w:val="000000"/>
        </w:rPr>
        <w:t>[</w:t>
      </w:r>
      <w:r w:rsidRPr="006908C5">
        <w:rPr>
          <w:color w:val="000000"/>
        </w:rPr>
        <w:t>f.</w:t>
      </w:r>
      <w:r w:rsidRPr="006908C5">
        <w:rPr>
          <w:rFonts w:ascii="Albertus Extra Bold" w:hAnsi="Albertus Extra Bold"/>
          <w:b/>
          <w:bCs/>
          <w:color w:val="000000"/>
        </w:rPr>
        <w:t>]</w:t>
      </w:r>
      <w:r w:rsidRPr="006908C5">
        <w:rPr>
          <w:color w:val="000000"/>
        </w:rPr>
        <w:t> </w:t>
      </w:r>
      <w:r w:rsidRPr="006908C5">
        <w:rPr>
          <w:color w:val="000000"/>
          <w:u w:val="single"/>
        </w:rPr>
        <w:t>g.</w:t>
      </w:r>
      <w:r w:rsidRPr="006908C5">
        <w:rPr>
          <w:rFonts w:ascii="Albertus Extra Bold" w:hAnsi="Albertus Extra Bold"/>
          <w:b/>
          <w:bCs/>
          <w:color w:val="000000"/>
          <w:vertAlign w:val="superscript"/>
        </w:rPr>
        <w:t>2</w:t>
      </w:r>
      <w:r w:rsidRPr="006908C5">
        <w:rPr>
          <w:color w:val="000000"/>
        </w:rPr>
        <w:t xml:space="preserve"> The contracting unit shall separately evaluate the submissions described above, and award the contract in accordance </w:t>
      </w:r>
      <w:r w:rsidRPr="006908C5">
        <w:rPr>
          <w:color w:val="000000"/>
        </w:rPr>
        <w:lastRenderedPageBreak/>
        <w:t>with section 8 of P.L.    , c.   (C.        ) (pending before the Legislature as this bill).</w:t>
      </w:r>
    </w:p>
    <w:p w:rsidR="004E5175" w:rsidRDefault="004E5175" w:rsidP="004E5175"/>
    <w:p w:rsidR="001462FC" w:rsidRPr="006908C5" w:rsidRDefault="001462FC" w:rsidP="001462FC">
      <w:pPr>
        <w:spacing w:line="360" w:lineRule="atLeast"/>
        <w:rPr>
          <w:color w:val="000000"/>
        </w:rPr>
      </w:pPr>
      <w:r w:rsidRPr="006908C5">
        <w:tab/>
      </w:r>
      <w:r w:rsidRPr="006908C5">
        <w:rPr>
          <w:color w:val="000000"/>
        </w:rPr>
        <w:t>5.</w:t>
      </w:r>
      <w:r>
        <w:rPr>
          <w:color w:val="000000"/>
        </w:rPr>
        <w:tab/>
      </w:r>
      <w:r w:rsidRPr="006908C5">
        <w:rPr>
          <w:color w:val="000000"/>
        </w:rPr>
        <w:t xml:space="preserve">a.  Each request for proposals shall contain evaluation factors prepared by a design professional </w:t>
      </w:r>
      <w:r w:rsidRPr="006908C5">
        <w:rPr>
          <w:rFonts w:ascii="Albertus Extra Bold" w:hAnsi="Albertus Extra Bold"/>
          <w:b/>
          <w:vertAlign w:val="superscript"/>
        </w:rPr>
        <w:t>3</w:t>
      </w:r>
      <w:r w:rsidRPr="006908C5">
        <w:rPr>
          <w:u w:val="single"/>
        </w:rPr>
        <w:t>or designated employee</w:t>
      </w:r>
      <w:r w:rsidRPr="006908C5">
        <w:rPr>
          <w:rFonts w:ascii="Albertus Extra Bold" w:hAnsi="Albertus Extra Bold"/>
          <w:b/>
          <w:vertAlign w:val="superscript"/>
        </w:rPr>
        <w:t xml:space="preserve">3 </w:t>
      </w:r>
      <w:r w:rsidRPr="006908C5">
        <w:rPr>
          <w:color w:val="000000"/>
        </w:rPr>
        <w:t xml:space="preserve">as defined in section 2 of P.L.    , c.   (C.       ) (pending before the Legislature as this bill).  The design professional </w:t>
      </w:r>
      <w:r w:rsidRPr="006908C5">
        <w:rPr>
          <w:rFonts w:ascii="Albertus Extra Bold" w:hAnsi="Albertus Extra Bold"/>
          <w:b/>
          <w:vertAlign w:val="superscript"/>
        </w:rPr>
        <w:t>3</w:t>
      </w:r>
      <w:r w:rsidRPr="006908C5">
        <w:rPr>
          <w:u w:val="single"/>
        </w:rPr>
        <w:t>or designated employee</w:t>
      </w:r>
      <w:r w:rsidRPr="006908C5">
        <w:rPr>
          <w:rFonts w:ascii="Albertus Extra Bold" w:hAnsi="Albertus Extra Bold"/>
          <w:b/>
          <w:vertAlign w:val="superscript"/>
        </w:rPr>
        <w:t xml:space="preserve">3 </w:t>
      </w:r>
      <w:r w:rsidRPr="006908C5">
        <w:rPr>
          <w:color w:val="000000"/>
        </w:rPr>
        <w:t xml:space="preserve">that develops the evaluation factors shall be disqualified from submitting a proposal to enter into the design-build contract, and the design-builder shall not be permitted to delegate services under the design-build contract to the design professional </w:t>
      </w:r>
      <w:r w:rsidRPr="006908C5">
        <w:rPr>
          <w:rFonts w:ascii="Albertus Extra Bold" w:hAnsi="Albertus Extra Bold"/>
          <w:b/>
          <w:color w:val="000000"/>
          <w:vertAlign w:val="superscript"/>
        </w:rPr>
        <w:t>3</w:t>
      </w:r>
      <w:r>
        <w:rPr>
          <w:color w:val="000000"/>
          <w:u w:val="single"/>
        </w:rPr>
        <w:t>or designated employee</w:t>
      </w:r>
      <w:r w:rsidRPr="006908C5">
        <w:rPr>
          <w:rFonts w:ascii="Albertus Extra Bold" w:hAnsi="Albertus Extra Bold"/>
          <w:b/>
          <w:color w:val="000000"/>
          <w:vertAlign w:val="superscript"/>
        </w:rPr>
        <w:t>3</w:t>
      </w:r>
      <w:r w:rsidRPr="006908C5">
        <w:rPr>
          <w:color w:val="000000"/>
        </w:rPr>
        <w:t xml:space="preserve"> that developed the evaluation factors.</w:t>
      </w:r>
    </w:p>
    <w:p w:rsidR="001462FC" w:rsidRPr="006908C5" w:rsidRDefault="001462FC" w:rsidP="001462FC">
      <w:r w:rsidRPr="006908C5">
        <w:tab/>
      </w:r>
      <w:r w:rsidRPr="006908C5">
        <w:rPr>
          <w:color w:val="000000"/>
        </w:rPr>
        <w:t>b.</w:t>
      </w:r>
      <w:r>
        <w:rPr>
          <w:color w:val="000000"/>
        </w:rPr>
        <w:tab/>
      </w:r>
      <w:r w:rsidRPr="006908C5">
        <w:rPr>
          <w:color w:val="000000"/>
        </w:rPr>
        <w:t xml:space="preserve">The design professional </w:t>
      </w:r>
      <w:r w:rsidRPr="006908C5">
        <w:rPr>
          <w:rFonts w:ascii="Albertus Extra Bold" w:hAnsi="Albertus Extra Bold"/>
          <w:b/>
          <w:vertAlign w:val="superscript"/>
        </w:rPr>
        <w:t>3</w:t>
      </w:r>
      <w:r w:rsidRPr="006908C5">
        <w:rPr>
          <w:u w:val="single"/>
        </w:rPr>
        <w:t>or designated employee</w:t>
      </w:r>
      <w:r w:rsidRPr="006908C5">
        <w:rPr>
          <w:rFonts w:ascii="Albertus Extra Bold" w:hAnsi="Albertus Extra Bold"/>
          <w:b/>
          <w:vertAlign w:val="superscript"/>
        </w:rPr>
        <w:t>3</w:t>
      </w:r>
      <w:r w:rsidRPr="006908C5">
        <w:rPr>
          <w:color w:val="000000"/>
        </w:rPr>
        <w:t xml:space="preserve"> that develops the evaluation factors shall be either an employee of the contracting unit or shall be engaged in compliance with applicable New Jersey public procurement laws, and to the extent allowed by law may delegate the development of specific aspects of the design criteria to other consultants.</w:t>
      </w:r>
    </w:p>
    <w:p w:rsidR="001462FC" w:rsidRDefault="001462FC" w:rsidP="001462FC">
      <w:pPr>
        <w:rPr>
          <w:color w:val="000000"/>
        </w:rPr>
      </w:pPr>
      <w:r w:rsidRPr="006908C5">
        <w:tab/>
      </w:r>
      <w:r w:rsidRPr="006908C5">
        <w:rPr>
          <w:color w:val="000000"/>
        </w:rPr>
        <w:t>c.</w:t>
      </w:r>
      <w:r>
        <w:rPr>
          <w:color w:val="000000"/>
        </w:rPr>
        <w:tab/>
      </w:r>
      <w:r w:rsidRPr="006908C5">
        <w:rPr>
          <w:color w:val="000000"/>
        </w:rPr>
        <w:t>The contracting unit, in consultation with the</w:t>
      </w:r>
      <w:r>
        <w:rPr>
          <w:rFonts w:ascii="Albertus Extra Bold" w:hAnsi="Albertus Extra Bold"/>
          <w:b/>
        </w:rPr>
        <w:t xml:space="preserve"> </w:t>
      </w:r>
      <w:r w:rsidRPr="006908C5">
        <w:rPr>
          <w:color w:val="000000"/>
        </w:rPr>
        <w:t xml:space="preserve">design professional </w:t>
      </w:r>
      <w:r w:rsidRPr="006908C5">
        <w:rPr>
          <w:rFonts w:ascii="Albertus Extra Bold" w:hAnsi="Albertus Extra Bold"/>
          <w:b/>
          <w:vertAlign w:val="superscript"/>
        </w:rPr>
        <w:t>3</w:t>
      </w:r>
      <w:r w:rsidRPr="006908C5">
        <w:rPr>
          <w:u w:val="single"/>
        </w:rPr>
        <w:t>or designated employee</w:t>
      </w:r>
      <w:r w:rsidRPr="006908C5">
        <w:rPr>
          <w:rFonts w:ascii="Albertus Extra Bold" w:hAnsi="Albertus Extra Bold"/>
          <w:b/>
          <w:vertAlign w:val="superscript"/>
        </w:rPr>
        <w:t>3</w:t>
      </w:r>
      <w:r w:rsidRPr="006908C5">
        <w:rPr>
          <w:color w:val="000000"/>
        </w:rPr>
        <w:t>, shall determine the scope and level of detail required for the evaluation factors. The evaluation factors should be detailed enough to permit qualified persons to submit proposals in accordance with the solicitation, given the nature of the public project and the level of design to be provided in the proposal.</w:t>
      </w:r>
    </w:p>
    <w:p w:rsidR="004E5175" w:rsidRDefault="004E5175" w:rsidP="004E5175"/>
    <w:p w:rsidR="000A7433" w:rsidRPr="000777FE" w:rsidRDefault="00F13047" w:rsidP="000A7433">
      <w:pPr>
        <w:tabs>
          <w:tab w:val="clear" w:pos="720"/>
          <w:tab w:val="clear" w:pos="1440"/>
          <w:tab w:val="clear" w:pos="2160"/>
          <w:tab w:val="clear" w:pos="2880"/>
          <w:tab w:val="clear" w:pos="3600"/>
          <w:tab w:val="clear" w:pos="4320"/>
        </w:tabs>
        <w:spacing w:line="360" w:lineRule="atLeast"/>
        <w:rPr>
          <w:color w:val="000000"/>
        </w:rPr>
      </w:pPr>
      <w:r>
        <w:rPr>
          <w:color w:val="000000"/>
        </w:rPr>
        <w:tab/>
      </w:r>
      <w:r w:rsidR="000A7433" w:rsidRPr="000777FE">
        <w:rPr>
          <w:color w:val="000000"/>
        </w:rPr>
        <w:t>6.</w:t>
      </w:r>
      <w:r>
        <w:rPr>
          <w:color w:val="000000"/>
        </w:rPr>
        <w:t xml:space="preserve">  </w:t>
      </w:r>
      <w:r w:rsidR="000A7433" w:rsidRPr="000777FE">
        <w:rPr>
          <w:color w:val="000000"/>
        </w:rPr>
        <w:t>a.  Solicitations for each design-build contract shall include, but not be limited to, the following:</w:t>
      </w:r>
    </w:p>
    <w:p w:rsidR="000A7433" w:rsidRPr="000777FE" w:rsidRDefault="00F13047" w:rsidP="000A7433">
      <w:pPr>
        <w:tabs>
          <w:tab w:val="clear" w:pos="720"/>
          <w:tab w:val="clear" w:pos="1440"/>
          <w:tab w:val="clear" w:pos="2160"/>
          <w:tab w:val="clear" w:pos="2880"/>
          <w:tab w:val="clear" w:pos="3600"/>
          <w:tab w:val="clear" w:pos="4320"/>
        </w:tabs>
        <w:spacing w:line="360" w:lineRule="atLeast"/>
        <w:rPr>
          <w:color w:val="000000"/>
        </w:rPr>
      </w:pPr>
      <w:r>
        <w:rPr>
          <w:color w:val="000000"/>
        </w:rPr>
        <w:tab/>
        <w:t xml:space="preserve">(1) </w:t>
      </w:r>
      <w:r w:rsidR="000A7433" w:rsidRPr="000777FE">
        <w:rPr>
          <w:color w:val="000000"/>
        </w:rPr>
        <w:t xml:space="preserve"> The identity of the contracting unit which </w:t>
      </w:r>
      <w:r w:rsidR="000A7433">
        <w:rPr>
          <w:color w:val="000000"/>
        </w:rPr>
        <w:t>shall</w:t>
      </w:r>
      <w:r w:rsidR="000A7433" w:rsidRPr="000777FE">
        <w:rPr>
          <w:color w:val="000000"/>
        </w:rPr>
        <w:t xml:space="preserve"> award the design-build contract;</w:t>
      </w:r>
    </w:p>
    <w:p w:rsidR="000A7433" w:rsidRPr="000777FE" w:rsidRDefault="00F13047" w:rsidP="000A7433">
      <w:pPr>
        <w:tabs>
          <w:tab w:val="clear" w:pos="720"/>
          <w:tab w:val="clear" w:pos="1440"/>
          <w:tab w:val="clear" w:pos="2160"/>
          <w:tab w:val="clear" w:pos="2880"/>
          <w:tab w:val="clear" w:pos="3600"/>
          <w:tab w:val="clear" w:pos="4320"/>
        </w:tabs>
        <w:spacing w:line="360" w:lineRule="atLeast"/>
        <w:rPr>
          <w:color w:val="000000"/>
        </w:rPr>
      </w:pPr>
      <w:r>
        <w:rPr>
          <w:color w:val="000000"/>
        </w:rPr>
        <w:tab/>
      </w:r>
      <w:r w:rsidR="000A7433" w:rsidRPr="000777FE">
        <w:rPr>
          <w:color w:val="000000"/>
        </w:rPr>
        <w:t xml:space="preserve">(2)   The procedures to be followed for </w:t>
      </w:r>
      <w:r w:rsidR="000A7433" w:rsidRPr="006908C5">
        <w:rPr>
          <w:rFonts w:ascii="Albertus Extra Bold" w:hAnsi="Albertus Extra Bold"/>
          <w:b/>
          <w:color w:val="000000"/>
          <w:vertAlign w:val="superscript"/>
        </w:rPr>
        <w:t>3</w:t>
      </w:r>
      <w:r w:rsidR="000A7433" w:rsidRPr="006908C5">
        <w:rPr>
          <w:rFonts w:ascii="Albertus Extra Bold" w:hAnsi="Albertus Extra Bold"/>
          <w:b/>
          <w:bCs/>
          <w:color w:val="000000"/>
        </w:rPr>
        <w:t>[</w:t>
      </w:r>
      <w:r w:rsidR="000A7433" w:rsidRPr="000777FE">
        <w:rPr>
          <w:color w:val="000000"/>
        </w:rPr>
        <w:t>admitting</w:t>
      </w:r>
      <w:r w:rsidR="000A7433" w:rsidRPr="006908C5">
        <w:rPr>
          <w:rFonts w:ascii="Albertus Extra Bold" w:hAnsi="Albertus Extra Bold"/>
          <w:b/>
          <w:bCs/>
          <w:color w:val="000000"/>
        </w:rPr>
        <w:t>]</w:t>
      </w:r>
      <w:r w:rsidR="000A7433">
        <w:t xml:space="preserve"> </w:t>
      </w:r>
      <w:r w:rsidR="000A7433">
        <w:rPr>
          <w:color w:val="000000"/>
          <w:u w:val="single"/>
        </w:rPr>
        <w:t>submitting</w:t>
      </w:r>
      <w:r w:rsidR="000A7433" w:rsidRPr="006908C5">
        <w:rPr>
          <w:rFonts w:ascii="Albertus Extra Bold" w:hAnsi="Albertus Extra Bold"/>
          <w:b/>
          <w:vertAlign w:val="superscript"/>
        </w:rPr>
        <w:t>3</w:t>
      </w:r>
      <w:r w:rsidR="000A7433" w:rsidRPr="000777FE">
        <w:rPr>
          <w:color w:val="000000"/>
        </w:rPr>
        <w:t xml:space="preserve"> proposals, the criteria for evaluation of proposals and their relative weight, and the procedures for making awards, including a reference to the requirements of </w:t>
      </w:r>
      <w:r w:rsidR="000A7433" w:rsidRPr="006908C5">
        <w:rPr>
          <w:rFonts w:ascii="Albertus Extra Bold" w:hAnsi="Albertus Extra Bold"/>
          <w:b/>
          <w:color w:val="000000"/>
          <w:vertAlign w:val="superscript"/>
        </w:rPr>
        <w:t>3</w:t>
      </w:r>
      <w:r w:rsidR="000A7433" w:rsidRPr="006908C5">
        <w:rPr>
          <w:rFonts w:ascii="Albertus Extra Bold" w:hAnsi="Albertus Extra Bold"/>
          <w:b/>
          <w:bCs/>
          <w:color w:val="000000"/>
        </w:rPr>
        <w:t>[</w:t>
      </w:r>
      <w:r w:rsidR="000A7433" w:rsidRPr="001F05E2">
        <w:t>this act</w:t>
      </w:r>
      <w:r w:rsidR="000A7433" w:rsidRPr="006908C5">
        <w:rPr>
          <w:rFonts w:ascii="Albertus Extra Bold" w:hAnsi="Albertus Extra Bold"/>
          <w:b/>
          <w:bCs/>
          <w:color w:val="000000"/>
        </w:rPr>
        <w:t>]</w:t>
      </w:r>
      <w:r w:rsidR="000A7433">
        <w:t xml:space="preserve"> </w:t>
      </w:r>
      <w:r w:rsidR="000A7433">
        <w:rPr>
          <w:color w:val="000000"/>
          <w:u w:val="single"/>
        </w:rPr>
        <w:t xml:space="preserve">sections </w:t>
      </w:r>
      <w:r w:rsidR="000A7433" w:rsidRPr="000777FE">
        <w:rPr>
          <w:color w:val="000000"/>
          <w:u w:val="single"/>
        </w:rPr>
        <w:t xml:space="preserve">2 through 9 of </w:t>
      </w:r>
      <w:r w:rsidR="000A7433" w:rsidRPr="000777FE">
        <w:rPr>
          <w:u w:val="single"/>
        </w:rPr>
        <w:t>P.L.    , c.   (C.        ) (pending before the Legislature as this bill)</w:t>
      </w:r>
      <w:r w:rsidR="000A7433" w:rsidRPr="006908C5">
        <w:rPr>
          <w:rFonts w:ascii="Albertus Extra Bold" w:hAnsi="Albertus Extra Bold"/>
          <w:b/>
          <w:vertAlign w:val="superscript"/>
        </w:rPr>
        <w:t>3</w:t>
      </w:r>
      <w:r w:rsidR="000A7433">
        <w:t xml:space="preserve"> </w:t>
      </w:r>
      <w:r w:rsidR="000A7433" w:rsidRPr="000777FE">
        <w:rPr>
          <w:color w:val="000000"/>
        </w:rPr>
        <w:t>and the regulations of the contracting unit;</w:t>
      </w:r>
    </w:p>
    <w:p w:rsidR="000A7433" w:rsidRPr="000777FE" w:rsidRDefault="00F13047" w:rsidP="000A7433">
      <w:pPr>
        <w:tabs>
          <w:tab w:val="clear" w:pos="720"/>
          <w:tab w:val="clear" w:pos="1440"/>
          <w:tab w:val="clear" w:pos="2160"/>
          <w:tab w:val="clear" w:pos="2880"/>
          <w:tab w:val="clear" w:pos="3600"/>
          <w:tab w:val="clear" w:pos="4320"/>
        </w:tabs>
        <w:spacing w:line="360" w:lineRule="atLeast"/>
        <w:rPr>
          <w:color w:val="000000"/>
        </w:rPr>
      </w:pPr>
      <w:r>
        <w:rPr>
          <w:color w:val="000000"/>
        </w:rPr>
        <w:tab/>
        <w:t>(3)  </w:t>
      </w:r>
      <w:r w:rsidR="000A7433" w:rsidRPr="000777FE">
        <w:rPr>
          <w:color w:val="000000"/>
        </w:rPr>
        <w:t>The proposed terms and conditions for the design-build contract;</w:t>
      </w:r>
    </w:p>
    <w:p w:rsidR="000A7433" w:rsidRPr="000777FE" w:rsidRDefault="00F13047" w:rsidP="000A7433">
      <w:pPr>
        <w:tabs>
          <w:tab w:val="clear" w:pos="720"/>
          <w:tab w:val="clear" w:pos="1440"/>
          <w:tab w:val="clear" w:pos="2160"/>
          <w:tab w:val="clear" w:pos="2880"/>
          <w:tab w:val="clear" w:pos="3600"/>
          <w:tab w:val="clear" w:pos="4320"/>
        </w:tabs>
        <w:spacing w:line="360" w:lineRule="atLeast"/>
        <w:rPr>
          <w:color w:val="000000"/>
        </w:rPr>
      </w:pPr>
      <w:r>
        <w:rPr>
          <w:color w:val="000000"/>
        </w:rPr>
        <w:tab/>
        <w:t>(4)  </w:t>
      </w:r>
      <w:r w:rsidR="000A7433" w:rsidRPr="000777FE">
        <w:rPr>
          <w:color w:val="000000"/>
        </w:rPr>
        <w:t xml:space="preserve">A description of the drawings, specifications, or other submittals to be submitted with the proposal, with guidance as to the form and level of completeness of the drawings, specifications, or submittals that </w:t>
      </w:r>
      <w:r w:rsidR="000A7433">
        <w:rPr>
          <w:color w:val="000000"/>
        </w:rPr>
        <w:t>shall</w:t>
      </w:r>
      <w:r w:rsidR="000A7433" w:rsidRPr="000777FE">
        <w:rPr>
          <w:color w:val="000000"/>
        </w:rPr>
        <w:t xml:space="preserve"> be acceptable;</w:t>
      </w:r>
    </w:p>
    <w:p w:rsidR="000A7433" w:rsidRPr="000777FE" w:rsidRDefault="00F13047" w:rsidP="000A7433">
      <w:pPr>
        <w:tabs>
          <w:tab w:val="clear" w:pos="720"/>
          <w:tab w:val="clear" w:pos="1440"/>
          <w:tab w:val="clear" w:pos="2160"/>
          <w:tab w:val="clear" w:pos="2880"/>
          <w:tab w:val="clear" w:pos="3600"/>
          <w:tab w:val="clear" w:pos="4320"/>
        </w:tabs>
        <w:spacing w:line="360" w:lineRule="atLeast"/>
        <w:rPr>
          <w:color w:val="000000"/>
        </w:rPr>
      </w:pPr>
      <w:r>
        <w:rPr>
          <w:color w:val="000000"/>
        </w:rPr>
        <w:tab/>
      </w:r>
      <w:r w:rsidR="000A7433" w:rsidRPr="000777FE">
        <w:rPr>
          <w:color w:val="000000"/>
        </w:rPr>
        <w:t>(5)   A schedule for planned commencement and completion of the design-build contract;</w:t>
      </w:r>
    </w:p>
    <w:p w:rsidR="000A7433" w:rsidRPr="000777FE" w:rsidRDefault="00F13047" w:rsidP="000A7433">
      <w:pPr>
        <w:tabs>
          <w:tab w:val="clear" w:pos="720"/>
          <w:tab w:val="clear" w:pos="1440"/>
          <w:tab w:val="clear" w:pos="2160"/>
          <w:tab w:val="clear" w:pos="2880"/>
          <w:tab w:val="clear" w:pos="3600"/>
          <w:tab w:val="clear" w:pos="4320"/>
        </w:tabs>
        <w:spacing w:line="360" w:lineRule="atLeast"/>
        <w:rPr>
          <w:color w:val="000000"/>
        </w:rPr>
      </w:pPr>
      <w:r>
        <w:rPr>
          <w:color w:val="000000"/>
        </w:rPr>
        <w:tab/>
      </w:r>
      <w:r w:rsidR="000A7433" w:rsidRPr="000777FE">
        <w:rPr>
          <w:color w:val="000000"/>
        </w:rPr>
        <w:t>(6)   Budget limits for the design-build contract, if any;</w:t>
      </w:r>
    </w:p>
    <w:p w:rsidR="000A7433" w:rsidRPr="000777FE" w:rsidRDefault="00F13047" w:rsidP="000A7433">
      <w:pPr>
        <w:tabs>
          <w:tab w:val="clear" w:pos="720"/>
          <w:tab w:val="clear" w:pos="1440"/>
          <w:tab w:val="clear" w:pos="2160"/>
          <w:tab w:val="clear" w:pos="2880"/>
          <w:tab w:val="clear" w:pos="3600"/>
          <w:tab w:val="clear" w:pos="4320"/>
        </w:tabs>
        <w:spacing w:line="360" w:lineRule="atLeast"/>
        <w:rPr>
          <w:color w:val="000000"/>
        </w:rPr>
      </w:pPr>
      <w:r>
        <w:rPr>
          <w:color w:val="000000"/>
        </w:rPr>
        <w:lastRenderedPageBreak/>
        <w:tab/>
      </w:r>
      <w:r w:rsidR="000A7433" w:rsidRPr="000777FE">
        <w:rPr>
          <w:color w:val="000000"/>
        </w:rPr>
        <w:t>(7)   Affirmative action, disadvantaged business or set-aside goals or requirements for the design-build contract, </w:t>
      </w:r>
      <w:r w:rsidR="000A7433" w:rsidRPr="000777FE">
        <w:rPr>
          <w:rFonts w:ascii="Albertus Extra Bold" w:hAnsi="Albertus Extra Bold"/>
          <w:b/>
          <w:bCs/>
          <w:color w:val="000000"/>
          <w:vertAlign w:val="superscript"/>
        </w:rPr>
        <w:t>2</w:t>
      </w:r>
      <w:r w:rsidR="000A7433" w:rsidRPr="000777FE">
        <w:rPr>
          <w:rFonts w:ascii="Albertus Extra Bold" w:hAnsi="Albertus Extra Bold"/>
          <w:b/>
          <w:bCs/>
          <w:color w:val="000000"/>
        </w:rPr>
        <w:t>[</w:t>
      </w:r>
      <w:r w:rsidR="000A7433" w:rsidRPr="000777FE">
        <w:rPr>
          <w:color w:val="000000"/>
        </w:rPr>
        <w:t>as determined</w:t>
      </w:r>
      <w:r w:rsidR="000A7433" w:rsidRPr="000777FE">
        <w:rPr>
          <w:rFonts w:ascii="Albertus Extra Bold" w:hAnsi="Albertus Extra Bold"/>
          <w:b/>
          <w:bCs/>
          <w:color w:val="000000"/>
        </w:rPr>
        <w:t>]</w:t>
      </w:r>
      <w:r w:rsidR="000A7433" w:rsidRPr="000777FE">
        <w:rPr>
          <w:color w:val="000000"/>
        </w:rPr>
        <w:t> </w:t>
      </w:r>
      <w:r w:rsidR="000A7433" w:rsidRPr="000777FE">
        <w:rPr>
          <w:color w:val="000000"/>
          <w:u w:val="single"/>
        </w:rPr>
        <w:t>in accordance with the requirements of all rules, regulations, standards, or policies adopted</w:t>
      </w:r>
      <w:r w:rsidR="000A7433" w:rsidRPr="000777FE">
        <w:rPr>
          <w:rFonts w:ascii="Albertus Extra Bold" w:hAnsi="Albertus Extra Bold"/>
          <w:b/>
          <w:bCs/>
          <w:color w:val="000000"/>
          <w:vertAlign w:val="superscript"/>
        </w:rPr>
        <w:t>2</w:t>
      </w:r>
      <w:r w:rsidR="000A7433" w:rsidRPr="000777FE">
        <w:rPr>
          <w:color w:val="000000"/>
        </w:rPr>
        <w:t> by the contracting unit;</w:t>
      </w:r>
    </w:p>
    <w:p w:rsidR="000A7433" w:rsidRPr="000777FE" w:rsidRDefault="00F13047" w:rsidP="000A7433">
      <w:pPr>
        <w:tabs>
          <w:tab w:val="clear" w:pos="720"/>
          <w:tab w:val="clear" w:pos="1440"/>
          <w:tab w:val="clear" w:pos="2160"/>
          <w:tab w:val="clear" w:pos="2880"/>
          <w:tab w:val="clear" w:pos="3600"/>
          <w:tab w:val="clear" w:pos="4320"/>
        </w:tabs>
        <w:spacing w:line="360" w:lineRule="atLeast"/>
        <w:rPr>
          <w:color w:val="000000"/>
        </w:rPr>
      </w:pPr>
      <w:r>
        <w:rPr>
          <w:color w:val="000000"/>
        </w:rPr>
        <w:tab/>
      </w:r>
      <w:r w:rsidR="000A7433" w:rsidRPr="000777FE">
        <w:rPr>
          <w:color w:val="000000"/>
        </w:rPr>
        <w:t>(8)   The required qualifications of the design-builder;</w:t>
      </w:r>
    </w:p>
    <w:p w:rsidR="000A7433" w:rsidRPr="000777FE" w:rsidRDefault="00F13047" w:rsidP="000A7433">
      <w:pPr>
        <w:tabs>
          <w:tab w:val="clear" w:pos="720"/>
          <w:tab w:val="clear" w:pos="1440"/>
          <w:tab w:val="clear" w:pos="2160"/>
          <w:tab w:val="clear" w:pos="2880"/>
          <w:tab w:val="clear" w:pos="3600"/>
          <w:tab w:val="clear" w:pos="4320"/>
        </w:tabs>
        <w:spacing w:line="360" w:lineRule="atLeast"/>
        <w:rPr>
          <w:color w:val="000000"/>
        </w:rPr>
      </w:pPr>
      <w:r>
        <w:rPr>
          <w:color w:val="000000"/>
        </w:rPr>
        <w:tab/>
      </w:r>
      <w:r w:rsidR="000A7433" w:rsidRPr="000777FE">
        <w:rPr>
          <w:color w:val="000000"/>
        </w:rPr>
        <w:t>(9)   Requirements for contractors to have performance bonds, payment bonds, and insurance, and to meet all the qualifications of the Division of Property Management and Construction in the Department of the Treasury or the Department of Transportation where applicable; and</w:t>
      </w:r>
    </w:p>
    <w:p w:rsidR="000A7433" w:rsidRPr="000777FE" w:rsidRDefault="00F13047" w:rsidP="000A7433">
      <w:pPr>
        <w:tabs>
          <w:tab w:val="clear" w:pos="720"/>
          <w:tab w:val="clear" w:pos="1440"/>
          <w:tab w:val="clear" w:pos="2160"/>
          <w:tab w:val="clear" w:pos="2880"/>
          <w:tab w:val="clear" w:pos="3600"/>
          <w:tab w:val="clear" w:pos="4320"/>
        </w:tabs>
        <w:spacing w:line="360" w:lineRule="atLeast"/>
        <w:rPr>
          <w:color w:val="000000"/>
        </w:rPr>
      </w:pPr>
      <w:r>
        <w:rPr>
          <w:color w:val="000000"/>
        </w:rPr>
        <w:tab/>
      </w:r>
      <w:r w:rsidR="000A7433" w:rsidRPr="000777FE">
        <w:rPr>
          <w:color w:val="000000"/>
        </w:rPr>
        <w:t>(10)  A statement that </w:t>
      </w:r>
      <w:r w:rsidR="000A7433" w:rsidRPr="000777FE">
        <w:rPr>
          <w:rFonts w:ascii="Albertus Extra Bold" w:hAnsi="Albertus Extra Bold"/>
          <w:b/>
          <w:bCs/>
          <w:color w:val="000000"/>
          <w:vertAlign w:val="superscript"/>
        </w:rPr>
        <w:t>1</w:t>
      </w:r>
      <w:r w:rsidR="000A7433" w:rsidRPr="000777FE">
        <w:rPr>
          <w:rFonts w:ascii="Albertus Extra Bold" w:hAnsi="Albertus Extra Bold"/>
          <w:b/>
          <w:bCs/>
          <w:color w:val="000000"/>
        </w:rPr>
        <w:t>[</w:t>
      </w:r>
      <w:r w:rsidR="000A7433" w:rsidRPr="000777FE">
        <w:rPr>
          <w:color w:val="000000"/>
        </w:rPr>
        <w:t>all employees have graduated from a registered apprenticeship program, which is registered with, and approved by, the United States Department of Labor, and which</w:t>
      </w:r>
      <w:r w:rsidR="000A7433" w:rsidRPr="000777FE">
        <w:rPr>
          <w:color w:val="000000"/>
          <w:u w:val="single"/>
        </w:rPr>
        <w:t> </w:t>
      </w:r>
      <w:r w:rsidR="000A7433" w:rsidRPr="000777FE">
        <w:rPr>
          <w:color w:val="000000"/>
        </w:rPr>
        <w:t xml:space="preserve">provides each trainee with combined classroom and on-the-job training under the direct and close supervision of a highly skilled worker in an occupation recognized as an </w:t>
      </w:r>
      <w:proofErr w:type="spellStart"/>
      <w:r w:rsidR="000A7433" w:rsidRPr="000777FE">
        <w:rPr>
          <w:color w:val="000000"/>
        </w:rPr>
        <w:t>apprenticeable</w:t>
      </w:r>
      <w:proofErr w:type="spellEnd"/>
      <w:r w:rsidR="000A7433" w:rsidRPr="000777FE">
        <w:rPr>
          <w:color w:val="000000"/>
        </w:rPr>
        <w:t xml:space="preserve"> trade, and meets the program performance standards of enrollment and graduation under 29 C.F.R. 29.6 (2011).  Every contract subject to the provisions of this section shall provide that every worker employed in the performance of that contract is an apprentice participating in a registered apprenticeship program or has completed a registered apprenticeship, unless the contractor or subcontractor certifies that every worker shall be paid not less than the </w:t>
      </w:r>
      <w:proofErr w:type="spellStart"/>
      <w:r w:rsidR="000A7433" w:rsidRPr="000777FE">
        <w:rPr>
          <w:color w:val="000000"/>
        </w:rPr>
        <w:t>journeyworker’s</w:t>
      </w:r>
      <w:proofErr w:type="spellEnd"/>
      <w:r w:rsidR="000A7433" w:rsidRPr="000777FE">
        <w:rPr>
          <w:color w:val="000000"/>
        </w:rPr>
        <w:t xml:space="preserve"> rate established for the </w:t>
      </w:r>
      <w:proofErr w:type="spellStart"/>
      <w:r w:rsidR="000A7433" w:rsidRPr="000777FE">
        <w:rPr>
          <w:color w:val="000000"/>
        </w:rPr>
        <w:t>apprenticeable</w:t>
      </w:r>
      <w:proofErr w:type="spellEnd"/>
      <w:r w:rsidR="000A7433" w:rsidRPr="000777FE">
        <w:rPr>
          <w:color w:val="000000"/>
        </w:rPr>
        <w:t xml:space="preserve"> trade performed pursuant to P.L.1963, c.150 (C.34:11-56.25 et seq.)</w:t>
      </w:r>
      <w:r w:rsidR="000A7433" w:rsidRPr="000777FE">
        <w:rPr>
          <w:rFonts w:ascii="Albertus Extra Bold" w:hAnsi="Albertus Extra Bold"/>
          <w:b/>
          <w:bCs/>
          <w:color w:val="000000"/>
        </w:rPr>
        <w:t>]</w:t>
      </w:r>
      <w:r w:rsidR="000A7433" w:rsidRPr="000777FE">
        <w:rPr>
          <w:color w:val="000000"/>
        </w:rPr>
        <w:t> </w:t>
      </w:r>
      <w:r w:rsidR="000A7433" w:rsidRPr="000777FE">
        <w:rPr>
          <w:color w:val="000000"/>
          <w:u w:val="single"/>
        </w:rPr>
        <w:t>the prospective design-builder is in compliance with all applicable laws, including the "New Jersey Prevailing Wage Act," P.L.1963, c.150 (C.34:11-56.25 et seq.), "The Public Works Contractor Registration Act," P.L.1999, c.238 (C.34:11-56.48 et seq.), and the "Construction Industry Independent Contractor Act," P.L.2007, c.114 (C.34:20-1 et seq.).</w:t>
      </w:r>
      <w:r w:rsidR="000A7433" w:rsidRPr="000777FE">
        <w:rPr>
          <w:rFonts w:ascii="Albertus Extra Bold" w:hAnsi="Albertus Extra Bold"/>
          <w:b/>
          <w:bCs/>
          <w:color w:val="000000"/>
          <w:vertAlign w:val="superscript"/>
        </w:rPr>
        <w:t>1</w:t>
      </w:r>
    </w:p>
    <w:p w:rsidR="000A7433" w:rsidRPr="000777FE" w:rsidRDefault="00F13047" w:rsidP="000A7433">
      <w:pPr>
        <w:tabs>
          <w:tab w:val="clear" w:pos="720"/>
          <w:tab w:val="clear" w:pos="1440"/>
          <w:tab w:val="clear" w:pos="2160"/>
          <w:tab w:val="clear" w:pos="2880"/>
          <w:tab w:val="clear" w:pos="3600"/>
          <w:tab w:val="clear" w:pos="4320"/>
        </w:tabs>
        <w:spacing w:line="360" w:lineRule="atLeast"/>
        <w:rPr>
          <w:color w:val="000000"/>
        </w:rPr>
      </w:pPr>
      <w:r>
        <w:rPr>
          <w:color w:val="000000"/>
        </w:rPr>
        <w:tab/>
        <w:t>b.  </w:t>
      </w:r>
      <w:r w:rsidR="000A7433" w:rsidRPr="000777FE">
        <w:rPr>
          <w:color w:val="000000"/>
        </w:rPr>
        <w:t>The solicitation may include any other information which the contracting unit in its discretion chooses to supply, including without limitation, surveys, soils reports, drawings or models of existing structures, environmental studies, photographs or references to public records.</w:t>
      </w:r>
    </w:p>
    <w:p w:rsidR="000A7433" w:rsidRPr="000777FE" w:rsidRDefault="00F13047" w:rsidP="000A7433">
      <w:pPr>
        <w:tabs>
          <w:tab w:val="clear" w:pos="720"/>
          <w:tab w:val="clear" w:pos="1440"/>
          <w:tab w:val="clear" w:pos="2160"/>
          <w:tab w:val="clear" w:pos="2880"/>
          <w:tab w:val="clear" w:pos="3600"/>
          <w:tab w:val="clear" w:pos="4320"/>
        </w:tabs>
        <w:spacing w:line="360" w:lineRule="atLeast"/>
        <w:rPr>
          <w:color w:val="000000"/>
        </w:rPr>
      </w:pPr>
      <w:r>
        <w:rPr>
          <w:color w:val="000000"/>
        </w:rPr>
        <w:tab/>
        <w:t>c.  </w:t>
      </w:r>
      <w:r w:rsidR="000A7433" w:rsidRPr="000777FE">
        <w:rPr>
          <w:color w:val="000000"/>
        </w:rPr>
        <w:t>Notice of solicitations shall be advertised in the same manner in which proposals generally are solicited for public projects.</w:t>
      </w:r>
    </w:p>
    <w:p w:rsidR="004E5175" w:rsidRDefault="004E5175" w:rsidP="004E5175"/>
    <w:p w:rsidR="002E2170" w:rsidRPr="006908C5" w:rsidRDefault="002E2170" w:rsidP="002E2170">
      <w:pPr>
        <w:spacing w:line="360" w:lineRule="atLeast"/>
        <w:rPr>
          <w:color w:val="000000"/>
        </w:rPr>
      </w:pPr>
      <w:r w:rsidRPr="006908C5">
        <w:tab/>
      </w:r>
      <w:r w:rsidR="00F13047">
        <w:rPr>
          <w:color w:val="000000"/>
        </w:rPr>
        <w:t>7.</w:t>
      </w:r>
      <w:r w:rsidR="00F13047">
        <w:rPr>
          <w:color w:val="000000"/>
        </w:rPr>
        <w:tab/>
      </w:r>
      <w:r w:rsidRPr="006908C5">
        <w:rPr>
          <w:color w:val="000000"/>
        </w:rPr>
        <w:t>a.  Each design-build team shall</w:t>
      </w:r>
      <w:r w:rsidRPr="00D52FDA">
        <w:rPr>
          <w:color w:val="000000"/>
        </w:rPr>
        <w:t xml:space="preserve"> </w:t>
      </w:r>
      <w:r w:rsidRPr="006908C5">
        <w:rPr>
          <w:color w:val="000000"/>
        </w:rPr>
        <w:t xml:space="preserve">include a licensed </w:t>
      </w:r>
      <w:r w:rsidRPr="006908C5">
        <w:rPr>
          <w:rFonts w:ascii="Albertus Extra Bold" w:hAnsi="Albertus Extra Bold"/>
          <w:b/>
          <w:color w:val="000000"/>
          <w:vertAlign w:val="superscript"/>
        </w:rPr>
        <w:t>3</w:t>
      </w:r>
      <w:r w:rsidRPr="006908C5">
        <w:rPr>
          <w:color w:val="000000"/>
          <w:u w:val="single"/>
        </w:rPr>
        <w:t>or prequalified</w:t>
      </w:r>
      <w:r w:rsidRPr="006908C5">
        <w:rPr>
          <w:rFonts w:ascii="Albertus Extra Bold" w:hAnsi="Albertus Extra Bold"/>
          <w:b/>
          <w:color w:val="000000"/>
          <w:vertAlign w:val="superscript"/>
        </w:rPr>
        <w:t>3</w:t>
      </w:r>
      <w:r w:rsidRPr="006908C5">
        <w:rPr>
          <w:color w:val="000000"/>
        </w:rPr>
        <w:t xml:space="preserve"> design professional independent from the contracting unit’s licensed architect or engineer. </w:t>
      </w:r>
      <w:r>
        <w:rPr>
          <w:color w:val="000000"/>
        </w:rPr>
        <w:t xml:space="preserve"> </w:t>
      </w:r>
      <w:r w:rsidRPr="006908C5">
        <w:rPr>
          <w:color w:val="000000"/>
        </w:rPr>
        <w:t xml:space="preserve">The licensed </w:t>
      </w:r>
      <w:r w:rsidRPr="006908C5">
        <w:rPr>
          <w:rFonts w:ascii="Albertus Extra Bold" w:hAnsi="Albertus Extra Bold"/>
          <w:b/>
          <w:color w:val="000000"/>
          <w:vertAlign w:val="superscript"/>
        </w:rPr>
        <w:t>3</w:t>
      </w:r>
      <w:r w:rsidRPr="006908C5">
        <w:rPr>
          <w:color w:val="000000"/>
          <w:u w:val="single"/>
        </w:rPr>
        <w:t>or prequalified</w:t>
      </w:r>
      <w:r w:rsidRPr="006908C5">
        <w:rPr>
          <w:rFonts w:ascii="Albertus Extra Bold" w:hAnsi="Albertus Extra Bold"/>
          <w:b/>
          <w:color w:val="000000"/>
          <w:vertAlign w:val="superscript"/>
        </w:rPr>
        <w:t>3</w:t>
      </w:r>
      <w:r w:rsidRPr="006908C5">
        <w:rPr>
          <w:color w:val="000000"/>
        </w:rPr>
        <w:t xml:space="preserve"> design professional </w:t>
      </w:r>
      <w:r w:rsidRPr="006908C5">
        <w:rPr>
          <w:rFonts w:ascii="Albertus Extra Bold" w:hAnsi="Albertus Extra Bold"/>
          <w:b/>
          <w:vertAlign w:val="superscript"/>
        </w:rPr>
        <w:t>3</w:t>
      </w:r>
      <w:r w:rsidRPr="006908C5">
        <w:rPr>
          <w:rFonts w:ascii="Albertus Extra Bold" w:hAnsi="Albertus Extra Bold"/>
          <w:b/>
          <w:bCs/>
          <w:color w:val="000000"/>
        </w:rPr>
        <w:t>[</w:t>
      </w:r>
      <w:r w:rsidRPr="006908C5">
        <w:rPr>
          <w:color w:val="000000"/>
        </w:rPr>
        <w:t>must</w:t>
      </w:r>
      <w:r w:rsidRPr="006908C5">
        <w:rPr>
          <w:rFonts w:ascii="Albertus Extra Bold" w:hAnsi="Albertus Extra Bold"/>
          <w:b/>
          <w:bCs/>
          <w:color w:val="000000"/>
        </w:rPr>
        <w:t>]</w:t>
      </w:r>
      <w:r w:rsidRPr="00FD69DF">
        <w:rPr>
          <w:rFonts w:ascii="Albertus Extra Bold" w:hAnsi="Albertus Extra Bold"/>
          <w:vertAlign w:val="superscript"/>
        </w:rPr>
        <w:t xml:space="preserve"> </w:t>
      </w:r>
      <w:r>
        <w:rPr>
          <w:u w:val="single"/>
        </w:rPr>
        <w:t>shall</w:t>
      </w:r>
      <w:r w:rsidRPr="006908C5">
        <w:rPr>
          <w:rFonts w:ascii="Albertus Extra Bold" w:hAnsi="Albertus Extra Bold"/>
          <w:b/>
          <w:vertAlign w:val="superscript"/>
        </w:rPr>
        <w:t>3</w:t>
      </w:r>
      <w:r w:rsidRPr="006908C5">
        <w:rPr>
          <w:color w:val="000000"/>
        </w:rPr>
        <w:t xml:space="preserve"> be named in any proposal submitted to the contracting unit.</w:t>
      </w:r>
    </w:p>
    <w:p w:rsidR="002E2170" w:rsidRPr="006908C5" w:rsidRDefault="002E2170" w:rsidP="002E2170">
      <w:r w:rsidRPr="006908C5">
        <w:lastRenderedPageBreak/>
        <w:tab/>
      </w:r>
      <w:r w:rsidR="00F13047">
        <w:rPr>
          <w:color w:val="000000"/>
        </w:rPr>
        <w:t>b.</w:t>
      </w:r>
      <w:r w:rsidR="00F13047">
        <w:rPr>
          <w:color w:val="000000"/>
        </w:rPr>
        <w:tab/>
      </w:r>
      <w:r w:rsidRPr="006908C5">
        <w:rPr>
          <w:color w:val="000000"/>
        </w:rPr>
        <w:t>Proposals shall be sealed and shall not be opened until expiration of the time established for making proposals as set forth in the solicitation.</w:t>
      </w:r>
    </w:p>
    <w:p w:rsidR="002E2170" w:rsidRPr="006908C5" w:rsidRDefault="002E2170" w:rsidP="002E2170">
      <w:r w:rsidRPr="006908C5">
        <w:tab/>
      </w:r>
      <w:r w:rsidR="00F13047">
        <w:rPr>
          <w:color w:val="000000"/>
        </w:rPr>
        <w:t>c.</w:t>
      </w:r>
      <w:r w:rsidR="00F13047">
        <w:rPr>
          <w:color w:val="000000"/>
        </w:rPr>
        <w:tab/>
      </w:r>
      <w:r w:rsidRPr="006908C5">
        <w:rPr>
          <w:color w:val="000000"/>
        </w:rPr>
        <w:t xml:space="preserve">Proposals shall identify each person to whom the design-builder proposes to delegate obligations under the design-build contract. </w:t>
      </w:r>
      <w:r>
        <w:rPr>
          <w:color w:val="000000"/>
        </w:rPr>
        <w:t xml:space="preserve"> </w:t>
      </w:r>
      <w:r w:rsidRPr="006908C5">
        <w:rPr>
          <w:color w:val="000000"/>
        </w:rPr>
        <w:t xml:space="preserve">Persons so identified </w:t>
      </w:r>
      <w:r w:rsidRPr="006908C5">
        <w:rPr>
          <w:rFonts w:ascii="Albertus Extra Bold" w:hAnsi="Albertus Extra Bold"/>
          <w:b/>
          <w:vertAlign w:val="superscript"/>
        </w:rPr>
        <w:t>3</w:t>
      </w:r>
      <w:r w:rsidRPr="006908C5">
        <w:rPr>
          <w:rFonts w:ascii="Albertus Extra Bold" w:hAnsi="Albertus Extra Bold"/>
          <w:b/>
          <w:bCs/>
          <w:color w:val="000000"/>
        </w:rPr>
        <w:t>[</w:t>
      </w:r>
      <w:r>
        <w:rPr>
          <w:color w:val="000000"/>
        </w:rPr>
        <w:t>will</w:t>
      </w:r>
      <w:r w:rsidRPr="006908C5">
        <w:rPr>
          <w:rFonts w:ascii="Albertus Extra Bold" w:hAnsi="Albertus Extra Bold"/>
          <w:b/>
          <w:bCs/>
          <w:color w:val="000000"/>
        </w:rPr>
        <w:t>]</w:t>
      </w:r>
      <w:r w:rsidRPr="00FD69DF">
        <w:rPr>
          <w:rFonts w:ascii="Albertus Extra Bold" w:hAnsi="Albertus Extra Bold"/>
          <w:vertAlign w:val="superscript"/>
        </w:rPr>
        <w:t xml:space="preserve"> </w:t>
      </w:r>
      <w:r>
        <w:rPr>
          <w:u w:val="single"/>
        </w:rPr>
        <w:t>shall</w:t>
      </w:r>
      <w:r w:rsidRPr="006908C5">
        <w:rPr>
          <w:rFonts w:ascii="Albertus Extra Bold" w:hAnsi="Albertus Extra Bold"/>
          <w:b/>
          <w:vertAlign w:val="superscript"/>
        </w:rPr>
        <w:t>3</w:t>
      </w:r>
      <w:r>
        <w:rPr>
          <w:color w:val="000000"/>
        </w:rPr>
        <w:t xml:space="preserve"> n</w:t>
      </w:r>
      <w:r w:rsidRPr="006908C5">
        <w:rPr>
          <w:color w:val="000000"/>
        </w:rPr>
        <w:t>ot be replaced without the approval of the contracting unit.</w:t>
      </w:r>
    </w:p>
    <w:p w:rsidR="002E2170" w:rsidRPr="006908C5" w:rsidRDefault="002E2170" w:rsidP="002E2170">
      <w:r w:rsidRPr="006908C5">
        <w:tab/>
      </w:r>
      <w:r w:rsidR="00F13047">
        <w:rPr>
          <w:color w:val="000000"/>
        </w:rPr>
        <w:t>d.</w:t>
      </w:r>
      <w:r w:rsidR="00F13047">
        <w:rPr>
          <w:color w:val="000000"/>
        </w:rPr>
        <w:tab/>
      </w:r>
      <w:r w:rsidRPr="006908C5">
        <w:rPr>
          <w:color w:val="000000"/>
        </w:rPr>
        <w:t xml:space="preserve">Proposals shall establish the cost of the design-build contract which </w:t>
      </w:r>
      <w:r w:rsidRPr="006908C5">
        <w:rPr>
          <w:rFonts w:ascii="Albertus Extra Bold" w:hAnsi="Albertus Extra Bold"/>
          <w:b/>
          <w:vertAlign w:val="superscript"/>
        </w:rPr>
        <w:t>3</w:t>
      </w:r>
      <w:r w:rsidRPr="006908C5">
        <w:rPr>
          <w:rFonts w:ascii="Albertus Extra Bold" w:hAnsi="Albertus Extra Bold"/>
          <w:b/>
          <w:bCs/>
          <w:color w:val="000000"/>
        </w:rPr>
        <w:t>[</w:t>
      </w:r>
      <w:r>
        <w:rPr>
          <w:color w:val="000000"/>
        </w:rPr>
        <w:t>will</w:t>
      </w:r>
      <w:r w:rsidRPr="006908C5">
        <w:rPr>
          <w:rFonts w:ascii="Albertus Extra Bold" w:hAnsi="Albertus Extra Bold"/>
          <w:b/>
          <w:bCs/>
          <w:color w:val="000000"/>
        </w:rPr>
        <w:t>]</w:t>
      </w:r>
      <w:r w:rsidRPr="00FD69DF">
        <w:rPr>
          <w:rFonts w:ascii="Albertus Extra Bold" w:hAnsi="Albertus Extra Bold"/>
          <w:vertAlign w:val="superscript"/>
        </w:rPr>
        <w:t xml:space="preserve"> </w:t>
      </w:r>
      <w:r>
        <w:rPr>
          <w:u w:val="single"/>
        </w:rPr>
        <w:t>shall</w:t>
      </w:r>
      <w:r w:rsidRPr="006908C5">
        <w:rPr>
          <w:rFonts w:ascii="Albertus Extra Bold" w:hAnsi="Albertus Extra Bold"/>
          <w:b/>
          <w:vertAlign w:val="superscript"/>
        </w:rPr>
        <w:t>3</w:t>
      </w:r>
      <w:r>
        <w:rPr>
          <w:color w:val="000000"/>
        </w:rPr>
        <w:t xml:space="preserve"> </w:t>
      </w:r>
      <w:r w:rsidRPr="006908C5">
        <w:rPr>
          <w:color w:val="000000"/>
        </w:rPr>
        <w:t>not be exceeded if the proposal is accepted without change. Afterward, the maximum cost in the proposal may be converted to fixed prices by negotiated agreement between the contracting unit and the design-builder.</w:t>
      </w:r>
    </w:p>
    <w:p w:rsidR="002E2170" w:rsidRPr="006908C5" w:rsidRDefault="002E2170" w:rsidP="002E2170">
      <w:r w:rsidRPr="006908C5">
        <w:tab/>
      </w:r>
      <w:r w:rsidR="00F13047">
        <w:rPr>
          <w:color w:val="000000"/>
        </w:rPr>
        <w:t>e.</w:t>
      </w:r>
      <w:r w:rsidR="00F13047">
        <w:rPr>
          <w:color w:val="000000"/>
        </w:rPr>
        <w:tab/>
      </w:r>
      <w:r w:rsidRPr="006908C5">
        <w:rPr>
          <w:color w:val="000000"/>
        </w:rPr>
        <w:t>All proposals shall be received and opened at a previously announced time, where they shall be publicly read and recorded.</w:t>
      </w:r>
    </w:p>
    <w:p w:rsidR="002E2170" w:rsidRPr="006908C5" w:rsidRDefault="002E2170" w:rsidP="002E2170">
      <w:r w:rsidRPr="006908C5">
        <w:tab/>
      </w:r>
      <w:r w:rsidR="00F13047">
        <w:rPr>
          <w:color w:val="000000"/>
        </w:rPr>
        <w:t>f.</w:t>
      </w:r>
      <w:r w:rsidR="00F13047">
        <w:rPr>
          <w:color w:val="000000"/>
        </w:rPr>
        <w:tab/>
      </w:r>
      <w:r w:rsidRPr="006908C5">
        <w:rPr>
          <w:color w:val="000000"/>
        </w:rPr>
        <w:t>Unless and until a proposal is accepted, the drawings, specifications and other information in the proposal shall remain the property of the person making the proposal. The contracting unit shall make reasonable efforts to maintain the secrecy and confidentiality of all proposals, and all information contained in the proposals, and shall not disclose the proposals or the information contained therein to the design-builders’ competitors or the public. Once a proposal is accepted, the disclosure of the proposal and the information in the proposal, and the ownership of the drawings, specifications, and information therein, shall be determined in accordance with existing law and the terms of the design-build contract.</w:t>
      </w:r>
    </w:p>
    <w:p w:rsidR="00701AED" w:rsidRDefault="00701AED" w:rsidP="004E5175"/>
    <w:p w:rsidR="00F65639" w:rsidRPr="006908C5" w:rsidRDefault="00F65639" w:rsidP="00F65639">
      <w:pPr>
        <w:spacing w:line="360" w:lineRule="atLeast"/>
        <w:rPr>
          <w:color w:val="000000"/>
        </w:rPr>
      </w:pPr>
      <w:r w:rsidRPr="006908C5">
        <w:tab/>
      </w:r>
      <w:r w:rsidR="00F13047">
        <w:rPr>
          <w:color w:val="000000"/>
        </w:rPr>
        <w:t>8.</w:t>
      </w:r>
      <w:r w:rsidR="00F13047">
        <w:rPr>
          <w:color w:val="000000"/>
        </w:rPr>
        <w:tab/>
      </w:r>
      <w:r w:rsidRPr="006908C5">
        <w:rPr>
          <w:color w:val="000000"/>
        </w:rPr>
        <w:t xml:space="preserve">a.  Once received, proposals shall be submitted to the design professional </w:t>
      </w:r>
      <w:r w:rsidRPr="006908C5">
        <w:rPr>
          <w:rFonts w:ascii="Albertus Extra Bold" w:hAnsi="Albertus Extra Bold"/>
          <w:b/>
          <w:color w:val="000000"/>
          <w:vertAlign w:val="superscript"/>
        </w:rPr>
        <w:t>3</w:t>
      </w:r>
      <w:r w:rsidRPr="006908C5">
        <w:rPr>
          <w:color w:val="000000"/>
          <w:u w:val="single"/>
        </w:rPr>
        <w:t>or designated employee</w:t>
      </w:r>
      <w:r w:rsidRPr="006908C5">
        <w:rPr>
          <w:rFonts w:ascii="Albertus Extra Bold" w:hAnsi="Albertus Extra Bold"/>
          <w:b/>
          <w:color w:val="000000"/>
          <w:vertAlign w:val="superscript"/>
        </w:rPr>
        <w:t>3</w:t>
      </w:r>
      <w:r w:rsidRPr="006908C5">
        <w:rPr>
          <w:color w:val="000000"/>
        </w:rPr>
        <w:t xml:space="preserve"> retained by the contracting unit.  No proposal shall be considered until certification is issued by the design professional</w:t>
      </w:r>
      <w:r>
        <w:rPr>
          <w:color w:val="000000"/>
        </w:rPr>
        <w:t xml:space="preserve"> </w:t>
      </w:r>
      <w:r w:rsidRPr="006908C5">
        <w:rPr>
          <w:rFonts w:ascii="Albertus Extra Bold" w:hAnsi="Albertus Extra Bold"/>
          <w:b/>
          <w:color w:val="000000"/>
          <w:vertAlign w:val="superscript"/>
        </w:rPr>
        <w:t>3</w:t>
      </w:r>
      <w:r w:rsidRPr="006908C5">
        <w:rPr>
          <w:color w:val="000000"/>
          <w:u w:val="single"/>
        </w:rPr>
        <w:t>or designated employee</w:t>
      </w:r>
      <w:r w:rsidRPr="006908C5">
        <w:rPr>
          <w:rFonts w:ascii="Albertus Extra Bold" w:hAnsi="Albertus Extra Bold"/>
          <w:b/>
          <w:color w:val="000000"/>
          <w:vertAlign w:val="superscript"/>
        </w:rPr>
        <w:t>3</w:t>
      </w:r>
      <w:r w:rsidRPr="006908C5">
        <w:rPr>
          <w:color w:val="000000"/>
        </w:rPr>
        <w:t xml:space="preserve"> retained by the contracting unit that the proposal is consistent with the evaluation factors. No proposal for a design-build contract may be accepted unless the contracting unit determines that there was adequate competition for such contract.</w:t>
      </w:r>
    </w:p>
    <w:p w:rsidR="00F65639" w:rsidRPr="006908C5" w:rsidRDefault="00F65639" w:rsidP="00F65639">
      <w:r w:rsidRPr="006908C5">
        <w:tab/>
      </w:r>
      <w:r w:rsidR="00F13047">
        <w:rPr>
          <w:color w:val="000000"/>
        </w:rPr>
        <w:t>b.</w:t>
      </w:r>
      <w:r w:rsidR="00F13047">
        <w:rPr>
          <w:color w:val="000000"/>
        </w:rPr>
        <w:tab/>
      </w:r>
      <w:r w:rsidRPr="006908C5">
        <w:rPr>
          <w:rFonts w:ascii="Albertus Extra Bold" w:hAnsi="Albertus Extra Bold"/>
          <w:b/>
          <w:bCs/>
          <w:color w:val="000000"/>
          <w:vertAlign w:val="superscript"/>
        </w:rPr>
        <w:t>2</w:t>
      </w:r>
      <w:r w:rsidRPr="006908C5">
        <w:rPr>
          <w:rFonts w:ascii="Albertus Extra Bold" w:hAnsi="Albertus Extra Bold"/>
          <w:b/>
          <w:bCs/>
          <w:color w:val="000000"/>
        </w:rPr>
        <w:t>[</w:t>
      </w:r>
      <w:r w:rsidRPr="006908C5">
        <w:rPr>
          <w:color w:val="000000"/>
        </w:rPr>
        <w:t>A contracting unit must accept the proposal which it considers most advantageous to the contracting unit after a thorough review and scoring of both parts of a design-bid proposal</w:t>
      </w:r>
      <w:r w:rsidRPr="006908C5">
        <w:rPr>
          <w:rFonts w:ascii="Albertus Extra Bold" w:hAnsi="Albertus Extra Bold"/>
          <w:b/>
          <w:bCs/>
          <w:color w:val="000000"/>
        </w:rPr>
        <w:t>]</w:t>
      </w:r>
      <w:r w:rsidRPr="006908C5">
        <w:rPr>
          <w:color w:val="000000"/>
        </w:rPr>
        <w:t> </w:t>
      </w:r>
      <w:r w:rsidRPr="006908C5">
        <w:rPr>
          <w:color w:val="000000"/>
          <w:u w:val="single"/>
        </w:rPr>
        <w:t>The technical review committee shall score the technical proposals using the criteria and methodology set forth in the request for proposals in accordance with paragraph (2) of subsection a. of section 6 of P.L.    , c.    (C.        ) (pending before the legislature as this bill)</w:t>
      </w:r>
      <w:r w:rsidRPr="006908C5">
        <w:rPr>
          <w:rFonts w:ascii="Albertus Extra Bold" w:hAnsi="Albertus Extra Bold"/>
          <w:b/>
          <w:bCs/>
          <w:color w:val="000000"/>
          <w:vertAlign w:val="superscript"/>
        </w:rPr>
        <w:t>2</w:t>
      </w:r>
      <w:r w:rsidRPr="006908C5">
        <w:rPr>
          <w:color w:val="000000"/>
        </w:rPr>
        <w:t xml:space="preserve"> </w:t>
      </w:r>
      <w:r w:rsidRPr="00D60381">
        <w:rPr>
          <w:rFonts w:ascii="Albertus Extra Bold" w:hAnsi="Albertus Extra Bold"/>
          <w:b/>
          <w:color w:val="000000"/>
          <w:vertAlign w:val="superscript"/>
        </w:rPr>
        <w:t>3</w:t>
      </w:r>
      <w:r w:rsidRPr="00D60381">
        <w:rPr>
          <w:color w:val="000000"/>
          <w:u w:val="single"/>
        </w:rPr>
        <w:t>and make an award recommendation to the head of the contracting unit.  The head of the contracting unit shall make the design-build contract award decision</w:t>
      </w:r>
      <w:r>
        <w:rPr>
          <w:color w:val="000000"/>
          <w:u w:val="single"/>
        </w:rPr>
        <w:t>, consistent with the award recommendation</w:t>
      </w:r>
      <w:r w:rsidRPr="00D60381">
        <w:rPr>
          <w:rFonts w:ascii="Albertus Extra Bold" w:hAnsi="Albertus Extra Bold"/>
          <w:b/>
          <w:color w:val="000000"/>
          <w:vertAlign w:val="superscript"/>
        </w:rPr>
        <w:t>3</w:t>
      </w:r>
      <w:r w:rsidRPr="006908C5">
        <w:t xml:space="preserve">. </w:t>
      </w:r>
    </w:p>
    <w:p w:rsidR="00F65639" w:rsidRPr="006908C5" w:rsidRDefault="00F65639" w:rsidP="00F65639">
      <w:r w:rsidRPr="006908C5">
        <w:lastRenderedPageBreak/>
        <w:tab/>
      </w:r>
      <w:r w:rsidR="00F13047">
        <w:rPr>
          <w:color w:val="000000"/>
        </w:rPr>
        <w:t>c.</w:t>
      </w:r>
      <w:r w:rsidR="00F13047">
        <w:rPr>
          <w:color w:val="000000"/>
        </w:rPr>
        <w:tab/>
      </w:r>
      <w:r w:rsidRPr="006908C5">
        <w:rPr>
          <w:rFonts w:ascii="Albertus Extra Bold" w:hAnsi="Albertus Extra Bold"/>
          <w:b/>
          <w:bCs/>
          <w:color w:val="000000"/>
          <w:vertAlign w:val="superscript"/>
        </w:rPr>
        <w:t>2</w:t>
      </w:r>
      <w:r w:rsidRPr="006908C5">
        <w:rPr>
          <w:color w:val="000000"/>
          <w:u w:val="single"/>
        </w:rPr>
        <w:t>Th</w:t>
      </w:r>
      <w:r w:rsidRPr="00D60381">
        <w:rPr>
          <w:color w:val="000000"/>
          <w:u w:val="single"/>
        </w:rPr>
        <w:t>e</w:t>
      </w:r>
      <w:r w:rsidRPr="00D60381">
        <w:rPr>
          <w:u w:val="single"/>
        </w:rPr>
        <w:t xml:space="preserve"> </w:t>
      </w:r>
      <w:r w:rsidRPr="006908C5">
        <w:rPr>
          <w:color w:val="000000"/>
          <w:u w:val="single"/>
        </w:rPr>
        <w:t>contracting unit shall make public the sealed price bid for each proposal submitted to the contracting unit by a design-builder.  The contracting unit shall evaluate the received technical proposals and price bid against the published factors and weighting to arrive at a composite score.  The contracting unit shall make public the design-builder to be awarded the contract for the project.</w:t>
      </w:r>
    </w:p>
    <w:p w:rsidR="00F65639" w:rsidRPr="006908C5" w:rsidRDefault="00F65639" w:rsidP="00F65639">
      <w:r w:rsidRPr="006908C5">
        <w:tab/>
      </w:r>
      <w:r w:rsidRPr="006908C5">
        <w:rPr>
          <w:color w:val="000000"/>
          <w:u w:val="single"/>
        </w:rPr>
        <w:t>d.</w:t>
      </w:r>
      <w:r w:rsidRPr="006908C5">
        <w:rPr>
          <w:rFonts w:ascii="Albertus Extra Bold" w:hAnsi="Albertus Extra Bold"/>
          <w:b/>
          <w:bCs/>
          <w:color w:val="000000"/>
          <w:vertAlign w:val="superscript"/>
        </w:rPr>
        <w:t>2</w:t>
      </w:r>
      <w:r w:rsidR="00F13047">
        <w:rPr>
          <w:color w:val="000000"/>
        </w:rPr>
        <w:tab/>
      </w:r>
      <w:r w:rsidRPr="006908C5">
        <w:rPr>
          <w:color w:val="000000"/>
        </w:rPr>
        <w:t>Acceptance of a proposal shall be made by written notice to the design-builder which submitted the accepted proposal. At the same time notice of acceptance is delivered, the contracting unit shall also inform, in writing, the other design-builders that their proposals were not accepted.</w:t>
      </w:r>
    </w:p>
    <w:p w:rsidR="00F65639" w:rsidRPr="006908C5" w:rsidRDefault="00F65639" w:rsidP="00F65639">
      <w:r w:rsidRPr="006908C5">
        <w:tab/>
      </w:r>
      <w:r w:rsidRPr="006908C5">
        <w:rPr>
          <w:rFonts w:ascii="Albertus Extra Bold" w:hAnsi="Albertus Extra Bold"/>
          <w:b/>
          <w:bCs/>
          <w:color w:val="000000"/>
          <w:vertAlign w:val="superscript"/>
        </w:rPr>
        <w:t>2</w:t>
      </w:r>
      <w:r w:rsidRPr="006908C5">
        <w:rPr>
          <w:rFonts w:ascii="Albertus Extra Bold" w:hAnsi="Albertus Extra Bold"/>
          <w:b/>
          <w:bCs/>
          <w:color w:val="000000"/>
        </w:rPr>
        <w:t>[</w:t>
      </w:r>
      <w:r w:rsidRPr="006908C5">
        <w:rPr>
          <w:color w:val="000000"/>
        </w:rPr>
        <w:t>d.</w:t>
      </w:r>
      <w:r w:rsidRPr="006908C5">
        <w:rPr>
          <w:rFonts w:ascii="Albertus Extra Bold" w:hAnsi="Albertus Extra Bold"/>
          <w:b/>
          <w:bCs/>
          <w:color w:val="000000"/>
        </w:rPr>
        <w:t>]</w:t>
      </w:r>
      <w:r w:rsidRPr="006908C5">
        <w:rPr>
          <w:color w:val="000000"/>
        </w:rPr>
        <w:t> </w:t>
      </w:r>
      <w:r w:rsidRPr="006908C5">
        <w:rPr>
          <w:color w:val="000000"/>
          <w:u w:val="single"/>
        </w:rPr>
        <w:t>e.</w:t>
      </w:r>
      <w:r w:rsidRPr="006908C5">
        <w:rPr>
          <w:rFonts w:ascii="Albertus Extra Bold" w:hAnsi="Albertus Extra Bold"/>
          <w:b/>
          <w:bCs/>
          <w:color w:val="000000"/>
          <w:vertAlign w:val="superscript"/>
        </w:rPr>
        <w:t>2</w:t>
      </w:r>
      <w:r w:rsidRPr="006908C5">
        <w:rPr>
          <w:color w:val="000000"/>
        </w:rPr>
        <w:t xml:space="preserve">  The contracting unit shall have the right to reject any and all proposals, except for the purpose of evading the provisions and policies of </w:t>
      </w:r>
      <w:r w:rsidRPr="006908C5">
        <w:rPr>
          <w:rFonts w:ascii="Albertus Extra Bold" w:hAnsi="Albertus Extra Bold"/>
          <w:b/>
          <w:color w:val="000000"/>
          <w:vertAlign w:val="superscript"/>
        </w:rPr>
        <w:t>3</w:t>
      </w:r>
      <w:r w:rsidRPr="006908C5">
        <w:rPr>
          <w:rFonts w:ascii="Albertus Extra Bold" w:hAnsi="Albertus Extra Bold"/>
          <w:b/>
          <w:color w:val="000000"/>
        </w:rPr>
        <w:t>[</w:t>
      </w:r>
      <w:r w:rsidRPr="006908C5">
        <w:rPr>
          <w:color w:val="000000"/>
        </w:rPr>
        <w:t>this chapter</w:t>
      </w:r>
      <w:r w:rsidRPr="006908C5">
        <w:rPr>
          <w:rFonts w:ascii="Albertus Extra Bold" w:hAnsi="Albertus Extra Bold"/>
          <w:b/>
        </w:rPr>
        <w:t>]</w:t>
      </w:r>
      <w:r w:rsidRPr="006908C5">
        <w:rPr>
          <w:color w:val="000000"/>
        </w:rPr>
        <w:t xml:space="preserve"> </w:t>
      </w:r>
      <w:r w:rsidRPr="00D60381">
        <w:rPr>
          <w:color w:val="000000"/>
          <w:u w:val="single"/>
        </w:rPr>
        <w:t>sections 2 through 9 of P.L.    , c.</w:t>
      </w:r>
      <w:r w:rsidR="00F13047">
        <w:rPr>
          <w:color w:val="000000"/>
          <w:u w:val="single"/>
        </w:rPr>
        <w:t>    </w:t>
      </w:r>
      <w:r w:rsidRPr="00D60381">
        <w:rPr>
          <w:color w:val="000000"/>
          <w:u w:val="single"/>
        </w:rPr>
        <w:t>(</w:t>
      </w:r>
      <w:r w:rsidR="00F13047">
        <w:rPr>
          <w:color w:val="000000"/>
          <w:u w:val="single"/>
        </w:rPr>
        <w:t>        </w:t>
      </w:r>
      <w:r w:rsidRPr="00D60381">
        <w:rPr>
          <w:color w:val="000000"/>
          <w:u w:val="single"/>
        </w:rPr>
        <w:t>) (pending before the Legislature as this bill)</w:t>
      </w:r>
      <w:r w:rsidRPr="006908C5">
        <w:rPr>
          <w:rFonts w:ascii="Albertus Extra Bold" w:hAnsi="Albertus Extra Bold"/>
          <w:b/>
          <w:color w:val="000000"/>
          <w:vertAlign w:val="superscript"/>
        </w:rPr>
        <w:t>3</w:t>
      </w:r>
      <w:r w:rsidRPr="006908C5">
        <w:rPr>
          <w:color w:val="000000"/>
        </w:rPr>
        <w:t>. The contracting unit shall solicit new proposals using the same evaluation factors, budget constraints, or qualifications.</w:t>
      </w:r>
    </w:p>
    <w:p w:rsidR="00F65639" w:rsidRPr="006908C5" w:rsidRDefault="00F65639" w:rsidP="00F65639">
      <w:r w:rsidRPr="006908C5">
        <w:tab/>
      </w:r>
      <w:r w:rsidRPr="006908C5">
        <w:rPr>
          <w:rFonts w:ascii="Albertus Extra Bold" w:hAnsi="Albertus Extra Bold"/>
          <w:b/>
          <w:bCs/>
          <w:color w:val="000000"/>
          <w:vertAlign w:val="superscript"/>
        </w:rPr>
        <w:t>2</w:t>
      </w:r>
      <w:r w:rsidRPr="006908C5">
        <w:rPr>
          <w:rFonts w:ascii="Albertus Extra Bold" w:hAnsi="Albertus Extra Bold"/>
          <w:b/>
          <w:bCs/>
          <w:color w:val="000000"/>
        </w:rPr>
        <w:t>[</w:t>
      </w:r>
      <w:r w:rsidRPr="006908C5">
        <w:rPr>
          <w:color w:val="000000"/>
        </w:rPr>
        <w:t>e.</w:t>
      </w:r>
      <w:r w:rsidRPr="006908C5">
        <w:rPr>
          <w:rFonts w:ascii="Albertus Extra Bold" w:hAnsi="Albertus Extra Bold"/>
          <w:b/>
          <w:bCs/>
          <w:color w:val="000000"/>
        </w:rPr>
        <w:t>]</w:t>
      </w:r>
      <w:r w:rsidRPr="006908C5">
        <w:rPr>
          <w:color w:val="000000"/>
        </w:rPr>
        <w:t> </w:t>
      </w:r>
      <w:r w:rsidRPr="006908C5">
        <w:rPr>
          <w:color w:val="000000"/>
          <w:u w:val="single"/>
        </w:rPr>
        <w:t>f.</w:t>
      </w:r>
      <w:r w:rsidRPr="006908C5">
        <w:rPr>
          <w:rFonts w:ascii="Albertus Extra Bold" w:hAnsi="Albertus Extra Bold"/>
          <w:b/>
          <w:bCs/>
          <w:color w:val="000000"/>
          <w:vertAlign w:val="superscript"/>
        </w:rPr>
        <w:t>2</w:t>
      </w:r>
      <w:r w:rsidRPr="006908C5">
        <w:rPr>
          <w:color w:val="000000"/>
        </w:rPr>
        <w:t>   Proposals may be withdrawn for any reason at any time prior to acceptance.</w:t>
      </w:r>
    </w:p>
    <w:p w:rsidR="00F65639" w:rsidRPr="006908C5" w:rsidRDefault="00F65639" w:rsidP="00F65639">
      <w:r w:rsidRPr="006908C5">
        <w:tab/>
      </w:r>
      <w:r w:rsidRPr="006908C5">
        <w:rPr>
          <w:rFonts w:ascii="Albertus Extra Bold" w:hAnsi="Albertus Extra Bold"/>
          <w:b/>
          <w:bCs/>
          <w:color w:val="000000"/>
          <w:vertAlign w:val="superscript"/>
        </w:rPr>
        <w:t>2</w:t>
      </w:r>
      <w:r w:rsidRPr="006908C5">
        <w:rPr>
          <w:rFonts w:ascii="Albertus Extra Bold" w:hAnsi="Albertus Extra Bold"/>
          <w:b/>
          <w:bCs/>
          <w:color w:val="000000"/>
        </w:rPr>
        <w:t>[</w:t>
      </w:r>
      <w:r w:rsidRPr="006908C5">
        <w:rPr>
          <w:color w:val="000000"/>
        </w:rPr>
        <w:t>f.</w:t>
      </w:r>
      <w:r w:rsidRPr="006908C5">
        <w:rPr>
          <w:rFonts w:ascii="Albertus Extra Bold" w:hAnsi="Albertus Extra Bold"/>
          <w:b/>
          <w:bCs/>
          <w:color w:val="000000"/>
        </w:rPr>
        <w:t>]</w:t>
      </w:r>
      <w:r w:rsidRPr="006908C5">
        <w:rPr>
          <w:color w:val="000000"/>
        </w:rPr>
        <w:t> </w:t>
      </w:r>
      <w:r w:rsidRPr="006908C5">
        <w:rPr>
          <w:color w:val="000000"/>
          <w:u w:val="single"/>
        </w:rPr>
        <w:t>g.</w:t>
      </w:r>
      <w:r w:rsidRPr="006908C5">
        <w:rPr>
          <w:rFonts w:ascii="Albertus Extra Bold" w:hAnsi="Albertus Extra Bold"/>
          <w:b/>
          <w:bCs/>
          <w:color w:val="000000"/>
          <w:vertAlign w:val="superscript"/>
        </w:rPr>
        <w:t>2</w:t>
      </w:r>
      <w:r w:rsidRPr="006908C5">
        <w:rPr>
          <w:color w:val="000000"/>
        </w:rPr>
        <w:t>   When a design-builder receives notification from a public body that the proposal, which it has submitted, has not been accepted, the design-builder may, within 30 days, request from the public body a written explanation of the selection process.  The design-builder shall submit this request in writing.</w:t>
      </w:r>
    </w:p>
    <w:p w:rsidR="004E5175" w:rsidRDefault="004E5175" w:rsidP="004E5175"/>
    <w:p w:rsidR="004E5175" w:rsidRDefault="004E5175" w:rsidP="004E5175">
      <w:r>
        <w:tab/>
      </w:r>
      <w:r w:rsidR="00BB11FC">
        <w:rPr>
          <w:rFonts w:ascii="Albertus Extra Bold" w:hAnsi="Albertus Extra Bold"/>
          <w:b/>
          <w:vertAlign w:val="superscript"/>
        </w:rPr>
        <w:t>3</w:t>
      </w:r>
      <w:r w:rsidR="00BB11FC" w:rsidRPr="00BB11FC">
        <w:rPr>
          <w:rFonts w:ascii="Albertus Extra Bold" w:hAnsi="Albertus Extra Bold"/>
          <w:b/>
        </w:rPr>
        <w:t>[</w:t>
      </w:r>
      <w:r w:rsidR="00BB11FC">
        <w:t xml:space="preserve">9.  </w:t>
      </w:r>
      <w:r w:rsidRPr="00AE3FE2">
        <w:t xml:space="preserve">The State </w:t>
      </w:r>
      <w:r>
        <w:t xml:space="preserve">of </w:t>
      </w:r>
      <w:smartTag w:uri="urn:schemas-microsoft-com:office:smarttags" w:element="place">
        <w:smartTag w:uri="urn:schemas-microsoft-com:office:smarttags" w:element="State">
          <w:r>
            <w:t>New Jersey</w:t>
          </w:r>
        </w:smartTag>
      </w:smartTag>
      <w:r>
        <w:t xml:space="preserve"> </w:t>
      </w:r>
      <w:r w:rsidRPr="00AE3FE2">
        <w:t xml:space="preserve">shall, on an annual basis, compile and make public all proceedings, records, contracts and other public records relating to procurement transactions authorized under </w:t>
      </w:r>
      <w:r>
        <w:t>P.L.    , c.   (C.          ) (pending before the Legislature as this bill)</w:t>
      </w:r>
      <w:r w:rsidRPr="00AE3FE2">
        <w:t>.</w:t>
      </w:r>
      <w:r w:rsidR="00BB11FC" w:rsidRPr="00BB11FC">
        <w:rPr>
          <w:rFonts w:ascii="Albertus Extra Bold" w:hAnsi="Albertus Extra Bold"/>
          <w:b/>
        </w:rPr>
        <w:t>]</w:t>
      </w:r>
      <w:r w:rsidR="00BB11FC">
        <w:rPr>
          <w:rFonts w:ascii="Albertus Extra Bold" w:hAnsi="Albertus Extra Bold"/>
          <w:b/>
          <w:vertAlign w:val="superscript"/>
        </w:rPr>
        <w:t>3</w:t>
      </w:r>
      <w:r w:rsidRPr="00AE3FE2">
        <w:t xml:space="preserve">  </w:t>
      </w:r>
    </w:p>
    <w:p w:rsidR="00275E66" w:rsidRDefault="00275E66" w:rsidP="004E5175"/>
    <w:p w:rsidR="00275E66" w:rsidRPr="006908C5" w:rsidRDefault="00275E66" w:rsidP="00275E66">
      <w:r w:rsidRPr="006908C5">
        <w:tab/>
      </w:r>
      <w:r w:rsidRPr="006908C5">
        <w:rPr>
          <w:rFonts w:ascii="Albertus Extra Bold" w:hAnsi="Albertus Extra Bold"/>
          <w:b/>
          <w:vertAlign w:val="superscript"/>
        </w:rPr>
        <w:t>3</w:t>
      </w:r>
      <w:r w:rsidR="00F13047">
        <w:rPr>
          <w:u w:val="single"/>
        </w:rPr>
        <w:t>9.</w:t>
      </w:r>
      <w:r w:rsidR="00F13047">
        <w:rPr>
          <w:u w:val="single"/>
        </w:rPr>
        <w:tab/>
      </w:r>
      <w:r w:rsidRPr="006908C5">
        <w:rPr>
          <w:u w:val="single"/>
        </w:rPr>
        <w:t xml:space="preserve">Notwithstanding the provisions of the "Administrative Procedure Act," P.L.1968, c.410 (C.52:14B-1 et seq.), to the contrary, </w:t>
      </w:r>
      <w:r>
        <w:rPr>
          <w:u w:val="single"/>
        </w:rPr>
        <w:t>a contracting unit</w:t>
      </w:r>
      <w:r w:rsidRPr="006908C5">
        <w:rPr>
          <w:u w:val="single"/>
        </w:rPr>
        <w:t xml:space="preserve"> shall adopt, immediately upon filing with the Office of Administrative Law, regulations that the </w:t>
      </w:r>
      <w:r>
        <w:rPr>
          <w:u w:val="single"/>
        </w:rPr>
        <w:t>contracting unit</w:t>
      </w:r>
      <w:r w:rsidRPr="006908C5">
        <w:rPr>
          <w:u w:val="single"/>
        </w:rPr>
        <w:t xml:space="preserve"> deems necessary to implement the provisions of sections 2 through 9 of P.L.    , c.    (C.        ) (pending before the Legislature as this bill), which regulations shall be effective for a period not to exceed 180 days from the date of the filing.  The </w:t>
      </w:r>
      <w:r>
        <w:rPr>
          <w:u w:val="single"/>
        </w:rPr>
        <w:t>contracting unit</w:t>
      </w:r>
      <w:r w:rsidRPr="006908C5">
        <w:rPr>
          <w:u w:val="single"/>
        </w:rPr>
        <w:t xml:space="preserve"> shall thereafter amend, adopt, or readopt the regulations pursuant to the "Administrative Procedures Act," P.L.1968, c.410 (C.52:14B-1 et seq.).</w:t>
      </w:r>
      <w:r w:rsidRPr="006908C5">
        <w:rPr>
          <w:rFonts w:ascii="Albertus Extra Bold" w:hAnsi="Albertus Extra Bold"/>
          <w:b/>
          <w:vertAlign w:val="superscript"/>
        </w:rPr>
        <w:t>3</w:t>
      </w:r>
    </w:p>
    <w:p w:rsidR="00701AED" w:rsidRDefault="00701AED" w:rsidP="004E5175"/>
    <w:p w:rsidR="004E5175" w:rsidRDefault="004E5175" w:rsidP="004E5175">
      <w:pPr>
        <w:rPr>
          <w:rFonts w:ascii="Albertus Extra Bold" w:hAnsi="Albertus Extra Bold"/>
          <w:b/>
          <w:vertAlign w:val="superscript"/>
        </w:rPr>
      </w:pPr>
      <w:r>
        <w:tab/>
      </w:r>
      <w:r w:rsidR="00562E31">
        <w:rPr>
          <w:rFonts w:ascii="Albertus Extra Bold" w:hAnsi="Albertus Extra Bold"/>
          <w:b/>
          <w:vertAlign w:val="superscript"/>
        </w:rPr>
        <w:t>3</w:t>
      </w:r>
      <w:r w:rsidR="00562E31" w:rsidRPr="00562E31">
        <w:rPr>
          <w:rFonts w:ascii="Albertus Extra Bold" w:hAnsi="Albertus Extra Bold"/>
          <w:b/>
        </w:rPr>
        <w:t>[</w:t>
      </w:r>
      <w:r>
        <w:t>10.</w:t>
      </w:r>
      <w:r w:rsidR="00562E31">
        <w:t xml:space="preserve">  </w:t>
      </w:r>
      <w:r w:rsidRPr="00165A2D">
        <w:t xml:space="preserve">The </w:t>
      </w:r>
      <w:r w:rsidRPr="00870117">
        <w:t>Division of Property Management and Construction</w:t>
      </w:r>
      <w:r>
        <w:t xml:space="preserve"> in the Department of the Treasury </w:t>
      </w:r>
      <w:r w:rsidRPr="00870117">
        <w:t>or the Department of Transportation</w:t>
      </w:r>
      <w:r w:rsidRPr="00165A2D">
        <w:t xml:space="preserve">, where applicable, shall adopt regulations pursuant </w:t>
      </w:r>
      <w:r w:rsidRPr="00165A2D">
        <w:lastRenderedPageBreak/>
        <w:t>to the "Administrative Procedures Act," P.L.1968, c.410 (C.52:14B-1 et seq.), to effectuate the provisions of this act.</w:t>
      </w:r>
      <w:r w:rsidR="00562E31" w:rsidRPr="00562E31">
        <w:rPr>
          <w:rFonts w:ascii="Albertus Extra Bold" w:hAnsi="Albertus Extra Bold"/>
          <w:b/>
        </w:rPr>
        <w:t>]</w:t>
      </w:r>
      <w:r w:rsidR="00562E31">
        <w:rPr>
          <w:rFonts w:ascii="Albertus Extra Bold" w:hAnsi="Albertus Extra Bold"/>
          <w:b/>
          <w:vertAlign w:val="superscript"/>
        </w:rPr>
        <w:t>3</w:t>
      </w:r>
    </w:p>
    <w:p w:rsidR="007F05F9" w:rsidRPr="00562E31" w:rsidRDefault="007F05F9" w:rsidP="004E5175">
      <w:pPr>
        <w:rPr>
          <w:rFonts w:ascii="Albertus Extra Bold" w:hAnsi="Albertus Extra Bold"/>
          <w:b/>
          <w:vertAlign w:val="superscript"/>
        </w:rPr>
      </w:pPr>
    </w:p>
    <w:p w:rsidR="007F05F9" w:rsidRPr="000F35C6" w:rsidRDefault="007F05F9" w:rsidP="007F05F9">
      <w:pPr>
        <w:rPr>
          <w:u w:val="single"/>
        </w:rPr>
      </w:pPr>
      <w:r>
        <w:rPr>
          <w:color w:val="000000"/>
        </w:rPr>
        <w:tab/>
      </w:r>
      <w:r w:rsidRPr="006908C5">
        <w:rPr>
          <w:rFonts w:ascii="Albertus Extra Bold" w:hAnsi="Albertus Extra Bold"/>
          <w:b/>
          <w:color w:val="000000"/>
          <w:vertAlign w:val="superscript"/>
        </w:rPr>
        <w:t>3</w:t>
      </w:r>
      <w:r w:rsidRPr="000F35C6">
        <w:rPr>
          <w:color w:val="000000"/>
          <w:u w:val="single"/>
        </w:rPr>
        <w:t>10.</w:t>
      </w:r>
      <w:r>
        <w:rPr>
          <w:u w:val="single"/>
        </w:rPr>
        <w:t xml:space="preserve">  </w:t>
      </w:r>
      <w:r w:rsidRPr="000F35C6">
        <w:rPr>
          <w:color w:val="000000"/>
          <w:u w:val="single"/>
        </w:rPr>
        <w:t>As used in sections 10 through 17 of P.L.    , c.    (        ) (pending before the Legislature as this bill):</w:t>
      </w:r>
    </w:p>
    <w:p w:rsidR="007F05F9" w:rsidRPr="000F35C6" w:rsidRDefault="007F05F9" w:rsidP="007F05F9">
      <w:pPr>
        <w:rPr>
          <w:u w:val="single"/>
        </w:rPr>
      </w:pPr>
      <w:r w:rsidRPr="000F35C6">
        <w:tab/>
      </w:r>
      <w:r w:rsidRPr="000F35C6">
        <w:rPr>
          <w:color w:val="000000"/>
          <w:u w:val="single"/>
        </w:rPr>
        <w:t>“Acceptance” means the adoption of a law, ordinance, or resolution by the State of New Jersey, any of its political subdivisions, any authority created by the Legislature of the State of New Jersey and any instrumentality or agency of the State of New Jersey or of any of its political subdivisions, authorizing the execution of a design-build contract.</w:t>
      </w:r>
    </w:p>
    <w:p w:rsidR="007F05F9" w:rsidRPr="000F35C6" w:rsidRDefault="007F05F9" w:rsidP="007F05F9">
      <w:pPr>
        <w:rPr>
          <w:color w:val="000000"/>
          <w:u w:val="single"/>
        </w:rPr>
      </w:pPr>
      <w:r w:rsidRPr="000F35C6">
        <w:tab/>
      </w:r>
      <w:r w:rsidRPr="000F35C6">
        <w:rPr>
          <w:color w:val="000000"/>
          <w:u w:val="single"/>
        </w:rPr>
        <w:t>“Contracting unit” means</w:t>
      </w:r>
      <w:r w:rsidRPr="00FB258D">
        <w:rPr>
          <w:color w:val="000000"/>
          <w:u w:val="single"/>
        </w:rPr>
        <w:t xml:space="preserve"> </w:t>
      </w:r>
      <w:r w:rsidRPr="000F35C6">
        <w:rPr>
          <w:color w:val="000000"/>
          <w:u w:val="single"/>
        </w:rPr>
        <w:t>a government entity that enters into contracts pursuant to the “State College Contracts Law,” P.L.1</w:t>
      </w:r>
      <w:r>
        <w:rPr>
          <w:color w:val="000000"/>
          <w:u w:val="single"/>
        </w:rPr>
        <w:t>986, c.43 (C.18A:64-52 et seq.)</w:t>
      </w:r>
      <w:r w:rsidRPr="000F35C6">
        <w:rPr>
          <w:color w:val="000000"/>
          <w:u w:val="single"/>
        </w:rPr>
        <w:t>.</w:t>
      </w:r>
    </w:p>
    <w:p w:rsidR="007F05F9" w:rsidRPr="000F35C6" w:rsidRDefault="007F05F9" w:rsidP="007F05F9">
      <w:pPr>
        <w:rPr>
          <w:u w:val="single"/>
        </w:rPr>
      </w:pPr>
      <w:r w:rsidRPr="000F35C6">
        <w:tab/>
      </w:r>
      <w:r w:rsidRPr="000F35C6">
        <w:rPr>
          <w:color w:val="000000"/>
          <w:u w:val="single"/>
        </w:rPr>
        <w:t>“Delivery system” means the procedure used to develop and construct a project</w:t>
      </w:r>
      <w:r w:rsidRPr="000F35C6">
        <w:rPr>
          <w:b/>
          <w:bCs/>
          <w:color w:val="000000"/>
          <w:u w:val="single"/>
        </w:rPr>
        <w:t>.</w:t>
      </w:r>
    </w:p>
    <w:p w:rsidR="007F05F9" w:rsidRPr="000F35C6" w:rsidRDefault="007F05F9" w:rsidP="007F05F9">
      <w:pPr>
        <w:rPr>
          <w:u w:val="single"/>
        </w:rPr>
      </w:pPr>
      <w:r w:rsidRPr="000F35C6">
        <w:tab/>
      </w:r>
      <w:r w:rsidRPr="000F35C6">
        <w:rPr>
          <w:color w:val="000000"/>
          <w:u w:val="single"/>
        </w:rPr>
        <w:t>“Design-bid-build” means the delivery system used in public projects in which a registered design professional or designated employee develops the project design in its entirety; the contracting unit then solicits bids and awards the contract to the lowest responsible bidder that demonstrates the ability to complete the project specified in the design.</w:t>
      </w:r>
    </w:p>
    <w:p w:rsidR="007F05F9" w:rsidRPr="000F35C6" w:rsidRDefault="007F05F9" w:rsidP="007F05F9">
      <w:pPr>
        <w:rPr>
          <w:u w:val="single"/>
        </w:rPr>
      </w:pPr>
      <w:r w:rsidRPr="000F35C6">
        <w:tab/>
      </w:r>
      <w:r w:rsidRPr="000F35C6">
        <w:rPr>
          <w:color w:val="000000"/>
          <w:u w:val="single"/>
        </w:rPr>
        <w:t>“Design-build contract” means a contract between a contracting unit and a design-builder to provide labor, materials, and other construction services for a public project. A design-build contract may be conditional upon subsequent refinements in scope and price, and may permit the contracting unit to make changes in the scope of the project without invalidating the design-build contract.</w:t>
      </w:r>
    </w:p>
    <w:p w:rsidR="007F05F9" w:rsidRPr="000F35C6" w:rsidRDefault="007F05F9" w:rsidP="007F05F9">
      <w:pPr>
        <w:rPr>
          <w:u w:val="single"/>
        </w:rPr>
      </w:pPr>
      <w:r w:rsidRPr="000F35C6">
        <w:tab/>
      </w:r>
      <w:r w:rsidRPr="000F35C6">
        <w:rPr>
          <w:color w:val="000000"/>
          <w:u w:val="single"/>
        </w:rPr>
        <w:t>“Design-builder” means the entity, whether natural person, partnership, joint stock company, corporation, trust, professional corporation, business association, or other legal business entity or successor, that proposes to design and construct any public project, who is registered pursuant to the provisions of P.L.1999, c.238 (C.34:11-56.48 et seq.), and classified by the New Jersey Division of Property Management and Construction or the New Jersey Department of Transportation, where applicable, to perform work on a design-build project. </w:t>
      </w:r>
    </w:p>
    <w:p w:rsidR="007F05F9" w:rsidRPr="000F35C6" w:rsidRDefault="007F05F9" w:rsidP="007F05F9">
      <w:pPr>
        <w:rPr>
          <w:u w:val="single"/>
        </w:rPr>
      </w:pPr>
      <w:r w:rsidRPr="000F35C6">
        <w:tab/>
      </w:r>
      <w:r w:rsidRPr="000F35C6">
        <w:rPr>
          <w:color w:val="000000"/>
          <w:u w:val="single"/>
        </w:rPr>
        <w:t>“Design professional” means the entity, whether natural person, partnership, joint stock company, corporation, trust, professional corporation, business association, or other legal business entity or successor that provides licensed and prequalified architectural, engineering, or surveying services in accordance with R.S.45:3-1 et seq., and P.L.1938, c.342 (C.45:8-27 et seq.), and that shall be responsible for planning, designing and observing the construction of the project or projects.</w:t>
      </w:r>
    </w:p>
    <w:p w:rsidR="007F05F9" w:rsidRPr="000F35C6" w:rsidRDefault="007F05F9" w:rsidP="007F05F9">
      <w:pPr>
        <w:rPr>
          <w:u w:val="single"/>
        </w:rPr>
      </w:pPr>
      <w:r w:rsidRPr="000F35C6">
        <w:tab/>
      </w:r>
      <w:r w:rsidRPr="000F35C6">
        <w:rPr>
          <w:color w:val="000000"/>
          <w:u w:val="single"/>
        </w:rPr>
        <w:t xml:space="preserve">“Evaluation factors” means the requirements for the first phase of the selection process, and shall include, but not be limited to: </w:t>
      </w:r>
      <w:r w:rsidRPr="000F35C6">
        <w:rPr>
          <w:color w:val="000000"/>
          <w:u w:val="single"/>
        </w:rPr>
        <w:lastRenderedPageBreak/>
        <w:t>specialized experience, training certification of professional and field workforce, technical competence, capacity to perform, safety modification rating, past performance and other appropriate factors. Price shall only be considered in the second phase of the selection process.</w:t>
      </w:r>
    </w:p>
    <w:p w:rsidR="007F05F9" w:rsidRPr="000F35C6" w:rsidRDefault="007F05F9" w:rsidP="007F05F9">
      <w:pPr>
        <w:rPr>
          <w:u w:val="single"/>
        </w:rPr>
      </w:pPr>
      <w:r w:rsidRPr="000F35C6">
        <w:tab/>
      </w:r>
      <w:r w:rsidRPr="000F35C6">
        <w:rPr>
          <w:color w:val="000000"/>
          <w:u w:val="single"/>
        </w:rPr>
        <w:t>“Proposal” means an offer to enter into a design-build contract.</w:t>
      </w:r>
    </w:p>
    <w:p w:rsidR="007F05F9" w:rsidRPr="000F35C6" w:rsidRDefault="007F05F9" w:rsidP="007F05F9">
      <w:pPr>
        <w:rPr>
          <w:color w:val="000000"/>
          <w:u w:val="single"/>
        </w:rPr>
      </w:pPr>
      <w:r w:rsidRPr="000F35C6">
        <w:tab/>
      </w:r>
      <w:r w:rsidRPr="000F35C6">
        <w:rPr>
          <w:color w:val="000000"/>
          <w:u w:val="single"/>
        </w:rPr>
        <w:t>“Stipend” means the fee paid to a design-builder by the contracting unit to encourage competition.</w:t>
      </w:r>
      <w:r w:rsidRPr="006908C5">
        <w:rPr>
          <w:rFonts w:ascii="Albertus Extra Bold" w:hAnsi="Albertus Extra Bold"/>
          <w:b/>
          <w:color w:val="000000"/>
          <w:vertAlign w:val="superscript"/>
        </w:rPr>
        <w:t>3</w:t>
      </w:r>
    </w:p>
    <w:p w:rsidR="007F05F9" w:rsidRDefault="007F05F9" w:rsidP="007F05F9">
      <w:pPr>
        <w:rPr>
          <w:color w:val="000000"/>
          <w:u w:val="single"/>
        </w:rPr>
      </w:pPr>
    </w:p>
    <w:p w:rsidR="007F05F9" w:rsidRPr="000F35C6" w:rsidRDefault="007F05F9" w:rsidP="007F05F9">
      <w:pPr>
        <w:rPr>
          <w:u w:val="single"/>
        </w:rPr>
      </w:pPr>
      <w:r>
        <w:tab/>
      </w:r>
      <w:r w:rsidRPr="006908C5">
        <w:rPr>
          <w:rFonts w:ascii="Albertus Extra Bold" w:hAnsi="Albertus Extra Bold"/>
          <w:b/>
          <w:color w:val="000000"/>
          <w:vertAlign w:val="superscript"/>
        </w:rPr>
        <w:t>3</w:t>
      </w:r>
      <w:r w:rsidRPr="000F35C6">
        <w:rPr>
          <w:u w:val="single"/>
        </w:rPr>
        <w:t>11.</w:t>
      </w:r>
      <w:r w:rsidR="000729C3">
        <w:rPr>
          <w:u w:val="single"/>
        </w:rPr>
        <w:t xml:space="preserve">  </w:t>
      </w:r>
      <w:r w:rsidRPr="000F35C6">
        <w:rPr>
          <w:u w:val="single"/>
        </w:rPr>
        <w:t>a.  If a contracting unit can demonstrate why the design-build approach meets their needs better than the traditional design-bid-build approach established under New Jersey public procurement statutes for the project or projects under consideration, it shall be the public policy of this State to permit that contracting unit to enter into design-build contracts as defined in section 10 of P.L.    , c.   (C.        ) (pending before the Legislature as this bill), provided the following conditions are met:</w:t>
      </w:r>
    </w:p>
    <w:p w:rsidR="007F05F9" w:rsidRPr="000F35C6" w:rsidRDefault="007F05F9" w:rsidP="007F05F9">
      <w:pPr>
        <w:rPr>
          <w:u w:val="single"/>
        </w:rPr>
      </w:pPr>
      <w:r>
        <w:tab/>
      </w:r>
      <w:r w:rsidRPr="000F35C6">
        <w:rPr>
          <w:u w:val="single"/>
        </w:rPr>
        <w:t>(1)</w:t>
      </w:r>
      <w:r>
        <w:rPr>
          <w:u w:val="single"/>
        </w:rPr>
        <w:tab/>
      </w:r>
      <w:r w:rsidRPr="000F35C6">
        <w:rPr>
          <w:u w:val="single"/>
        </w:rPr>
        <w:t>The contracting unit shall, prior to issuing solicitations, publish procedures consistent with regulations promulgated by the Division of Property Management and Construction in the Department of the Treasury or the Department of Transportation, where applicable for the solicitation and award of design-build contracts, and shall adhere to sections 10 through 17 of P.L.    , c.   (C.        ) (pending before the Legislature as this bill) and those procedures; and</w:t>
      </w:r>
    </w:p>
    <w:p w:rsidR="007F05F9" w:rsidRPr="000F35C6" w:rsidRDefault="007F05F9" w:rsidP="007F05F9">
      <w:pPr>
        <w:rPr>
          <w:u w:val="single"/>
        </w:rPr>
      </w:pPr>
      <w:r>
        <w:tab/>
      </w:r>
      <w:r w:rsidRPr="000F35C6">
        <w:rPr>
          <w:u w:val="single"/>
        </w:rPr>
        <w:t>(2)</w:t>
      </w:r>
      <w:r>
        <w:rPr>
          <w:u w:val="single"/>
        </w:rPr>
        <w:tab/>
      </w:r>
      <w:r w:rsidRPr="000F35C6">
        <w:rPr>
          <w:u w:val="single"/>
        </w:rPr>
        <w:t>The contracting unit shall, for each public project or projects under sections 10 through 17 of P.L.    , c.   (C.        ) (pending before the Legislature as this bill), make a determination based on the timeliness of the project or projects that it is in the best interest of the public to enter into a design-build contract to complete the public project or projects.</w:t>
      </w:r>
    </w:p>
    <w:p w:rsidR="007F05F9" w:rsidRPr="000F35C6" w:rsidRDefault="007F05F9" w:rsidP="007F05F9">
      <w:pPr>
        <w:rPr>
          <w:u w:val="single"/>
        </w:rPr>
      </w:pPr>
      <w:r>
        <w:tab/>
      </w:r>
      <w:r w:rsidRPr="000F35C6">
        <w:rPr>
          <w:u w:val="single"/>
        </w:rPr>
        <w:t>b.</w:t>
      </w:r>
      <w:r>
        <w:rPr>
          <w:u w:val="single"/>
        </w:rPr>
        <w:tab/>
      </w:r>
      <w:r w:rsidRPr="000F35C6">
        <w:rPr>
          <w:u w:val="single"/>
        </w:rPr>
        <w:t>All workers employed in a design-build construction project shall be paid the prevailing wage determined by the Commissioner of Labor pursuant to the provisions of the "New Jersey Prevailing Wage Act," P.L.1963, c.150 (C.34:11-56.25 et seq.).</w:t>
      </w:r>
    </w:p>
    <w:p w:rsidR="007F05F9" w:rsidRPr="000F35C6" w:rsidRDefault="007F05F9" w:rsidP="007F05F9">
      <w:pPr>
        <w:rPr>
          <w:u w:val="single"/>
        </w:rPr>
      </w:pPr>
      <w:r>
        <w:tab/>
      </w:r>
      <w:r w:rsidRPr="000F35C6">
        <w:rPr>
          <w:u w:val="single"/>
        </w:rPr>
        <w:t>c.</w:t>
      </w:r>
      <w:r>
        <w:rPr>
          <w:u w:val="single"/>
        </w:rPr>
        <w:tab/>
      </w:r>
      <w:r w:rsidRPr="000F35C6">
        <w:rPr>
          <w:u w:val="single"/>
        </w:rPr>
        <w:t>All design-build construction projects shall be encouraged to adhere to the Leadership in Energy and Environmental Design Green Building Rating System as adopted by the United States Green Building Council, the Green Globes Program adopted by the Green Building Initiative, or a comparable nationally recognized, accepted, and appropriate sustainable development system</w:t>
      </w:r>
      <w:r w:rsidRPr="000F35C6">
        <w:rPr>
          <w:color w:val="000000"/>
          <w:u w:val="single"/>
        </w:rPr>
        <w:t>.</w:t>
      </w:r>
      <w:r w:rsidRPr="006908C5">
        <w:rPr>
          <w:rFonts w:ascii="Albertus Extra Bold" w:hAnsi="Albertus Extra Bold"/>
          <w:b/>
          <w:color w:val="000000"/>
          <w:vertAlign w:val="superscript"/>
        </w:rPr>
        <w:t>3</w:t>
      </w:r>
    </w:p>
    <w:p w:rsidR="007F05F9" w:rsidRPr="001F05E2" w:rsidRDefault="007F05F9" w:rsidP="007F05F9"/>
    <w:p w:rsidR="007F05F9" w:rsidRPr="000F35C6" w:rsidRDefault="007F05F9" w:rsidP="007F05F9">
      <w:pPr>
        <w:spacing w:line="360" w:lineRule="atLeast"/>
        <w:rPr>
          <w:color w:val="000000"/>
          <w:u w:val="single"/>
        </w:rPr>
      </w:pPr>
      <w:r w:rsidRPr="006908C5">
        <w:tab/>
      </w:r>
      <w:r w:rsidRPr="006908C5">
        <w:rPr>
          <w:rFonts w:ascii="Albertus Extra Bold" w:hAnsi="Albertus Extra Bold"/>
          <w:b/>
          <w:color w:val="000000"/>
          <w:vertAlign w:val="superscript"/>
        </w:rPr>
        <w:t>3</w:t>
      </w:r>
      <w:r w:rsidRPr="000F35C6">
        <w:rPr>
          <w:color w:val="000000"/>
          <w:u w:val="single"/>
        </w:rPr>
        <w:t>12.</w:t>
      </w:r>
      <w:r w:rsidR="000729C3">
        <w:rPr>
          <w:color w:val="000000"/>
          <w:u w:val="single"/>
        </w:rPr>
        <w:t xml:space="preserve"> </w:t>
      </w:r>
      <w:r w:rsidRPr="000F35C6">
        <w:rPr>
          <w:color w:val="000000"/>
          <w:u w:val="single"/>
        </w:rPr>
        <w:t>a.  The contracting unit shall adopt the following procedures for awarding design-build contracts:</w:t>
      </w:r>
    </w:p>
    <w:p w:rsidR="007F05F9" w:rsidRPr="000F35C6" w:rsidRDefault="007F05F9" w:rsidP="007F05F9">
      <w:pPr>
        <w:rPr>
          <w:u w:val="single"/>
        </w:rPr>
      </w:pPr>
      <w:r w:rsidRPr="000F35C6">
        <w:tab/>
      </w:r>
      <w:r w:rsidRPr="000F35C6">
        <w:rPr>
          <w:color w:val="000000"/>
          <w:u w:val="single"/>
        </w:rPr>
        <w:t>(1)</w:t>
      </w:r>
      <w:r>
        <w:rPr>
          <w:color w:val="000000"/>
          <w:u w:val="single"/>
        </w:rPr>
        <w:tab/>
      </w:r>
      <w:r w:rsidRPr="000F35C6">
        <w:rPr>
          <w:color w:val="000000"/>
          <w:u w:val="single"/>
        </w:rPr>
        <w:t>The contracting unit shall either appoint a registered design professional, or designate an employee of the contracting unit licensed to provide architectural, engineering, or surveying services,</w:t>
      </w:r>
      <w:r w:rsidRPr="000F35C6">
        <w:rPr>
          <w:rFonts w:ascii="Albertus Extra Bold" w:hAnsi="Albertus Extra Bold"/>
          <w:b/>
          <w:color w:val="000000"/>
          <w:u w:val="single"/>
          <w:vertAlign w:val="superscript"/>
        </w:rPr>
        <w:t xml:space="preserve"> </w:t>
      </w:r>
      <w:r w:rsidRPr="000F35C6">
        <w:rPr>
          <w:color w:val="000000"/>
          <w:u w:val="single"/>
        </w:rPr>
        <w:lastRenderedPageBreak/>
        <w:t>to provide technical advice, construction review services, and professional expertise on behalf of the contracting unit;</w:t>
      </w:r>
    </w:p>
    <w:p w:rsidR="007F05F9" w:rsidRPr="000F35C6" w:rsidRDefault="007F05F9" w:rsidP="007F05F9">
      <w:pPr>
        <w:rPr>
          <w:u w:val="single"/>
        </w:rPr>
      </w:pPr>
      <w:r w:rsidRPr="000F35C6">
        <w:tab/>
      </w:r>
      <w:r w:rsidRPr="000F35C6">
        <w:rPr>
          <w:color w:val="000000"/>
          <w:u w:val="single"/>
        </w:rPr>
        <w:t>(2)</w:t>
      </w:r>
      <w:r>
        <w:rPr>
          <w:color w:val="000000"/>
          <w:u w:val="single"/>
        </w:rPr>
        <w:tab/>
      </w:r>
      <w:r w:rsidRPr="000F35C6">
        <w:rPr>
          <w:color w:val="000000"/>
          <w:u w:val="single"/>
        </w:rPr>
        <w:t xml:space="preserve">The contracting unit shall develop, with the assistance of the design professional </w:t>
      </w:r>
      <w:r w:rsidRPr="000F35C6">
        <w:rPr>
          <w:u w:val="single"/>
        </w:rPr>
        <w:t>or designated employee</w:t>
      </w:r>
      <w:r w:rsidRPr="000F35C6">
        <w:rPr>
          <w:color w:val="000000"/>
          <w:u w:val="single"/>
        </w:rPr>
        <w:t>, performance criteria and a scope of work statement that defines the project and provides prospective design-builders with sufficient information regarding the contracting unit’s requirements. The statement shall include: evaluation factor criteria and preliminary design documents, general budget parameters, and general schedule or delivery requirements to enable the design-builders to submit proposals which meet the contracting unit’s needs. When the design-build selection procedure is used and the contracting unit contracts for development of the scope of work statement, the design-builder shall contract for architectural or engineering services as defined by and in accordance with R.S.45:3-1 et seq., P.L.1938, c.342 (C.45:8-27 et seq.), and all other applicable licensing statutes;</w:t>
      </w:r>
    </w:p>
    <w:p w:rsidR="007F05F9" w:rsidRPr="000F35C6" w:rsidRDefault="007F05F9" w:rsidP="007F05F9">
      <w:pPr>
        <w:rPr>
          <w:u w:val="single"/>
        </w:rPr>
      </w:pPr>
      <w:r w:rsidRPr="000F35C6">
        <w:tab/>
      </w:r>
      <w:r w:rsidRPr="000F35C6">
        <w:rPr>
          <w:color w:val="000000"/>
          <w:u w:val="single"/>
        </w:rPr>
        <w:t>(3)</w:t>
      </w:r>
      <w:r>
        <w:rPr>
          <w:color w:val="000000"/>
          <w:u w:val="single"/>
        </w:rPr>
        <w:tab/>
      </w:r>
      <w:r w:rsidRPr="000F35C6">
        <w:rPr>
          <w:color w:val="000000"/>
          <w:u w:val="single"/>
        </w:rPr>
        <w:t xml:space="preserve">Once the contracting unit has developed a scope of work statement which adequately defines the contracting unit’s requirements for the project or projects, the contracting unit shall solicit proposals </w:t>
      </w:r>
      <w:r w:rsidRPr="000F35C6">
        <w:rPr>
          <w:u w:val="single"/>
        </w:rPr>
        <w:t>of qualification</w:t>
      </w:r>
      <w:r w:rsidRPr="000F35C6">
        <w:rPr>
          <w:color w:val="000000"/>
          <w:u w:val="single"/>
        </w:rPr>
        <w:t xml:space="preserve"> from design-builders. The contracting unit shall solicit proposals </w:t>
      </w:r>
      <w:r w:rsidRPr="000F35C6">
        <w:rPr>
          <w:u w:val="single"/>
        </w:rPr>
        <w:t>of qualification</w:t>
      </w:r>
      <w:r w:rsidRPr="000F35C6">
        <w:rPr>
          <w:rFonts w:ascii="Albertus Extra Bold" w:hAnsi="Albertus Extra Bold"/>
          <w:b/>
          <w:u w:val="single"/>
          <w:vertAlign w:val="superscript"/>
        </w:rPr>
        <w:t xml:space="preserve"> </w:t>
      </w:r>
      <w:r w:rsidRPr="000F35C6">
        <w:rPr>
          <w:color w:val="000000"/>
          <w:u w:val="single"/>
        </w:rPr>
        <w:t>in accordance with the requirements of the applicable public procurement laws of the State of New Jersey.</w:t>
      </w:r>
    </w:p>
    <w:p w:rsidR="007F05F9" w:rsidRPr="000F35C6" w:rsidRDefault="007F05F9" w:rsidP="007F05F9">
      <w:pPr>
        <w:rPr>
          <w:u w:val="single"/>
        </w:rPr>
      </w:pPr>
      <w:r w:rsidRPr="000F35C6">
        <w:tab/>
      </w:r>
      <w:r w:rsidRPr="000F35C6">
        <w:rPr>
          <w:color w:val="000000"/>
          <w:u w:val="single"/>
        </w:rPr>
        <w:t>(4)</w:t>
      </w:r>
      <w:r>
        <w:rPr>
          <w:color w:val="000000"/>
          <w:u w:val="single"/>
        </w:rPr>
        <w:tab/>
      </w:r>
      <w:r w:rsidRPr="000F35C6">
        <w:rPr>
          <w:color w:val="000000"/>
          <w:u w:val="single"/>
        </w:rPr>
        <w:t>The contracting unit shall establish a technical review committee, which shall consist of a representative of the contracting unit, the contracting unit’s project manager, the contracting unit’s authorized design professional, and the contracting unit’s attorney.  The technical review committee shall have the responsibility to evaluate bids based on rating and scoring proposals, and shall evaluate design-builders based on their qualifications.</w:t>
      </w:r>
    </w:p>
    <w:p w:rsidR="007F05F9" w:rsidRPr="000F35C6" w:rsidRDefault="007F05F9" w:rsidP="007F05F9">
      <w:pPr>
        <w:rPr>
          <w:color w:val="000000"/>
          <w:u w:val="single"/>
        </w:rPr>
      </w:pPr>
      <w:r w:rsidRPr="000F35C6">
        <w:tab/>
      </w:r>
      <w:r w:rsidRPr="000F35C6">
        <w:rPr>
          <w:color w:val="000000"/>
          <w:u w:val="single"/>
        </w:rPr>
        <w:t>b.</w:t>
      </w:r>
      <w:r>
        <w:rPr>
          <w:color w:val="000000"/>
          <w:u w:val="single"/>
        </w:rPr>
        <w:tab/>
      </w:r>
      <w:r w:rsidRPr="000F35C6">
        <w:rPr>
          <w:color w:val="000000"/>
          <w:u w:val="single"/>
        </w:rPr>
        <w:t xml:space="preserve">The factors used to evaluate proposals </w:t>
      </w:r>
      <w:r w:rsidRPr="000F35C6">
        <w:rPr>
          <w:u w:val="single"/>
        </w:rPr>
        <w:t>of qualification</w:t>
      </w:r>
      <w:r w:rsidRPr="000F35C6">
        <w:rPr>
          <w:color w:val="000000"/>
          <w:u w:val="single"/>
        </w:rPr>
        <w:t xml:space="preserve"> shall be stated in the solicitation and shall include, but not be limited to: specialized experience and technical competence, training certification of professional and field workforce, principal location of the company, capability to perform, safety modification rating, past performance of the individual members of the design-builder’s team in their respective capacities, including the architect-engineer and construction members of the team, and other appropriate technical and qualification factors as determined by the Division of Property Management and Construction in the Department of the Treasury or the Department of Transportation, where applicable,  Each solicitation for proposals </w:t>
      </w:r>
      <w:r w:rsidRPr="000F35C6">
        <w:rPr>
          <w:u w:val="single"/>
        </w:rPr>
        <w:t>of qualification</w:t>
      </w:r>
      <w:r w:rsidRPr="000F35C6">
        <w:rPr>
          <w:color w:val="000000"/>
          <w:u w:val="single"/>
        </w:rPr>
        <w:t xml:space="preserve"> </w:t>
      </w:r>
      <w:r>
        <w:rPr>
          <w:color w:val="000000"/>
          <w:u w:val="single"/>
        </w:rPr>
        <w:t>shall</w:t>
      </w:r>
      <w:r w:rsidRPr="000F35C6">
        <w:rPr>
          <w:color w:val="000000"/>
          <w:u w:val="single"/>
        </w:rPr>
        <w:t xml:space="preserve"> establish the relative importance assigned to the evaluation factors and sub-factors to be considered.  </w:t>
      </w:r>
    </w:p>
    <w:p w:rsidR="007F05F9" w:rsidRPr="000F35C6" w:rsidRDefault="007F05F9" w:rsidP="007F05F9">
      <w:pPr>
        <w:rPr>
          <w:u w:val="single"/>
        </w:rPr>
      </w:pPr>
      <w:r w:rsidRPr="000F35C6">
        <w:tab/>
      </w:r>
      <w:r w:rsidRPr="000F35C6">
        <w:rPr>
          <w:color w:val="000000"/>
          <w:u w:val="single"/>
        </w:rPr>
        <w:t>c.</w:t>
      </w:r>
      <w:r>
        <w:rPr>
          <w:color w:val="000000"/>
          <w:u w:val="single"/>
        </w:rPr>
        <w:tab/>
      </w:r>
      <w:r w:rsidRPr="000F35C6">
        <w:rPr>
          <w:color w:val="000000"/>
          <w:u w:val="single"/>
        </w:rPr>
        <w:t xml:space="preserve">A solicitation for proposals of qualification shall state the maximum number of design-builders that are to be selected to </w:t>
      </w:r>
      <w:r w:rsidRPr="000F35C6">
        <w:rPr>
          <w:color w:val="000000"/>
          <w:u w:val="single"/>
        </w:rPr>
        <w:lastRenderedPageBreak/>
        <w:t xml:space="preserve">submit </w:t>
      </w:r>
      <w:r w:rsidRPr="000F35C6">
        <w:rPr>
          <w:u w:val="single"/>
        </w:rPr>
        <w:t>second</w:t>
      </w:r>
      <w:r w:rsidRPr="000F35C6">
        <w:rPr>
          <w:rFonts w:ascii="Albertus Extra Bold" w:hAnsi="Albertus Extra Bold"/>
          <w:b/>
          <w:u w:val="single"/>
          <w:vertAlign w:val="superscript"/>
        </w:rPr>
        <w:t xml:space="preserve"> </w:t>
      </w:r>
      <w:r w:rsidRPr="000F35C6">
        <w:rPr>
          <w:color w:val="000000"/>
          <w:u w:val="single"/>
        </w:rPr>
        <w:t>proposals. The maximum number specified in the solicitation shall be at least two and shall not exceed five.</w:t>
      </w:r>
    </w:p>
    <w:p w:rsidR="007F05F9" w:rsidRPr="000F35C6" w:rsidRDefault="007F05F9" w:rsidP="007F05F9">
      <w:pPr>
        <w:rPr>
          <w:u w:val="single"/>
        </w:rPr>
      </w:pPr>
      <w:r w:rsidRPr="000F35C6">
        <w:tab/>
      </w:r>
      <w:r w:rsidRPr="000F35C6">
        <w:rPr>
          <w:color w:val="000000"/>
          <w:u w:val="single"/>
        </w:rPr>
        <w:t>d.</w:t>
      </w:r>
      <w:r>
        <w:rPr>
          <w:color w:val="000000"/>
          <w:u w:val="single"/>
        </w:rPr>
        <w:tab/>
      </w:r>
      <w:r w:rsidRPr="000F35C6">
        <w:rPr>
          <w:color w:val="000000"/>
          <w:u w:val="single"/>
        </w:rPr>
        <w:t>The contracting unit shall offer a stipend, based upon the project size and type, which shall not exceed three percent of the project’s estimated cost, to any design-builder providing design, construction information, or materials presented in response to a request for second proposals.  This stipend is intended to encourage the submission of proposals and to increase competition.</w:t>
      </w:r>
    </w:p>
    <w:p w:rsidR="007F05F9" w:rsidRPr="000F35C6" w:rsidRDefault="007F05F9" w:rsidP="007F05F9">
      <w:pPr>
        <w:rPr>
          <w:u w:val="single"/>
        </w:rPr>
      </w:pPr>
      <w:r w:rsidRPr="000F35C6">
        <w:tab/>
      </w:r>
      <w:r>
        <w:rPr>
          <w:color w:val="000000"/>
          <w:u w:val="single"/>
        </w:rPr>
        <w:t>e.</w:t>
      </w:r>
      <w:r>
        <w:rPr>
          <w:color w:val="000000"/>
          <w:u w:val="single"/>
        </w:rPr>
        <w:tab/>
      </w:r>
      <w:r w:rsidRPr="000F35C6">
        <w:rPr>
          <w:color w:val="000000"/>
          <w:u w:val="single"/>
        </w:rPr>
        <w:t xml:space="preserve"> On the basis of the proposal </w:t>
      </w:r>
      <w:r w:rsidRPr="000F35C6">
        <w:rPr>
          <w:u w:val="single"/>
        </w:rPr>
        <w:t>of qualification</w:t>
      </w:r>
      <w:r w:rsidRPr="000F35C6">
        <w:rPr>
          <w:color w:val="000000"/>
          <w:u w:val="single"/>
        </w:rPr>
        <w:t xml:space="preserve">, the technical review committee shall select the most highly qualified number of design-builders specified in the solicitation and request the selected design-builders to submit a second proposal and sealed bid. Each solicitation for second proposals </w:t>
      </w:r>
      <w:r>
        <w:rPr>
          <w:color w:val="000000"/>
          <w:u w:val="single"/>
        </w:rPr>
        <w:t>shall</w:t>
      </w:r>
      <w:r w:rsidRPr="000F35C6">
        <w:rPr>
          <w:color w:val="000000"/>
          <w:u w:val="single"/>
        </w:rPr>
        <w:t xml:space="preserve"> establish the relative importance assigned to the evaluation factors to be considered.</w:t>
      </w:r>
    </w:p>
    <w:p w:rsidR="007F05F9" w:rsidRPr="000F35C6" w:rsidRDefault="007F05F9" w:rsidP="007F05F9">
      <w:pPr>
        <w:rPr>
          <w:u w:val="single"/>
        </w:rPr>
      </w:pPr>
      <w:r w:rsidRPr="000F35C6">
        <w:tab/>
      </w:r>
      <w:r w:rsidRPr="000F35C6">
        <w:rPr>
          <w:color w:val="000000"/>
          <w:u w:val="single"/>
        </w:rPr>
        <w:t>f.</w:t>
      </w:r>
      <w:r>
        <w:rPr>
          <w:color w:val="000000"/>
          <w:u w:val="single"/>
        </w:rPr>
        <w:tab/>
      </w:r>
      <w:r w:rsidRPr="000F35C6">
        <w:rPr>
          <w:color w:val="000000"/>
          <w:u w:val="single"/>
        </w:rPr>
        <w:t>The technical review committee shall evaluate each second proposal based on the technical submission for the proposal, including design concepts or proposed solutions to requirements addressed within the scope of work, and the evaluation factors, including a minimum of 50 percent consideration based on the cost of the bid.</w:t>
      </w:r>
    </w:p>
    <w:p w:rsidR="007F05F9" w:rsidRPr="007B7513" w:rsidRDefault="007F05F9" w:rsidP="007F05F9">
      <w:pPr>
        <w:rPr>
          <w:rFonts w:ascii="Albertus Extra Bold" w:hAnsi="Albertus Extra Bold"/>
          <w:b/>
          <w:color w:val="000000"/>
          <w:u w:val="single"/>
          <w:vertAlign w:val="superscript"/>
        </w:rPr>
      </w:pPr>
      <w:r w:rsidRPr="000F35C6">
        <w:tab/>
      </w:r>
      <w:r w:rsidRPr="000F35C6">
        <w:rPr>
          <w:color w:val="000000"/>
          <w:u w:val="single"/>
        </w:rPr>
        <w:t>g.</w:t>
      </w:r>
      <w:r>
        <w:rPr>
          <w:color w:val="000000"/>
          <w:u w:val="single"/>
        </w:rPr>
        <w:tab/>
      </w:r>
      <w:r w:rsidRPr="000F35C6">
        <w:rPr>
          <w:color w:val="000000"/>
          <w:u w:val="single"/>
        </w:rPr>
        <w:t>The contracting unit shall separately evaluate the submissions described above, and award the contract in accordance with section 16 of P.L.    , c.   (C.        ) (pending before the Legislature as this bill).</w:t>
      </w:r>
      <w:r w:rsidR="007B7513" w:rsidRPr="007B7513">
        <w:rPr>
          <w:rFonts w:ascii="Albertus Extra Bold" w:hAnsi="Albertus Extra Bold"/>
          <w:b/>
          <w:color w:val="000000"/>
          <w:vertAlign w:val="superscript"/>
        </w:rPr>
        <w:t>3</w:t>
      </w:r>
    </w:p>
    <w:p w:rsidR="007F05F9" w:rsidRPr="006908C5" w:rsidRDefault="007F05F9" w:rsidP="007F05F9"/>
    <w:p w:rsidR="007F05F9" w:rsidRPr="000F35C6" w:rsidRDefault="007F05F9" w:rsidP="007F05F9">
      <w:pPr>
        <w:spacing w:line="360" w:lineRule="atLeast"/>
        <w:rPr>
          <w:color w:val="000000"/>
          <w:u w:val="single"/>
        </w:rPr>
      </w:pPr>
      <w:r w:rsidRPr="006908C5">
        <w:tab/>
      </w:r>
      <w:r w:rsidRPr="006908C5">
        <w:rPr>
          <w:rFonts w:ascii="Albertus Extra Bold" w:hAnsi="Albertus Extra Bold"/>
          <w:b/>
          <w:color w:val="000000"/>
          <w:vertAlign w:val="superscript"/>
        </w:rPr>
        <w:t>3</w:t>
      </w:r>
      <w:r w:rsidRPr="000F35C6">
        <w:rPr>
          <w:color w:val="000000"/>
          <w:u w:val="single"/>
        </w:rPr>
        <w:t>13.</w:t>
      </w:r>
      <w:r w:rsidR="000729C3">
        <w:rPr>
          <w:color w:val="000000"/>
          <w:u w:val="single"/>
        </w:rPr>
        <w:t xml:space="preserve"> </w:t>
      </w:r>
      <w:r w:rsidRPr="000F35C6">
        <w:rPr>
          <w:color w:val="000000"/>
          <w:u w:val="single"/>
        </w:rPr>
        <w:t xml:space="preserve">a.  Each request for proposals shall contain evaluation factors prepared by a design professional </w:t>
      </w:r>
      <w:r w:rsidRPr="000F35C6">
        <w:rPr>
          <w:u w:val="single"/>
        </w:rPr>
        <w:t>or designated employee</w:t>
      </w:r>
      <w:r w:rsidRPr="000F35C6">
        <w:rPr>
          <w:rFonts w:ascii="Albertus Extra Bold" w:hAnsi="Albertus Extra Bold"/>
          <w:b/>
          <w:u w:val="single"/>
          <w:vertAlign w:val="superscript"/>
        </w:rPr>
        <w:t xml:space="preserve"> </w:t>
      </w:r>
      <w:r w:rsidRPr="000F35C6">
        <w:rPr>
          <w:color w:val="000000"/>
          <w:u w:val="single"/>
        </w:rPr>
        <w:t xml:space="preserve">as defined in section 10 of P.L.    , c.   (C.       ) (pending before the Legislature as this bill).  The design professional </w:t>
      </w:r>
      <w:r w:rsidRPr="000F35C6">
        <w:rPr>
          <w:u w:val="single"/>
        </w:rPr>
        <w:t>or designated employee</w:t>
      </w:r>
      <w:r w:rsidRPr="000F35C6">
        <w:rPr>
          <w:rFonts w:ascii="Albertus Extra Bold" w:hAnsi="Albertus Extra Bold"/>
          <w:b/>
          <w:u w:val="single"/>
          <w:vertAlign w:val="superscript"/>
        </w:rPr>
        <w:t xml:space="preserve"> </w:t>
      </w:r>
      <w:r w:rsidRPr="000F35C6">
        <w:rPr>
          <w:color w:val="000000"/>
          <w:u w:val="single"/>
        </w:rPr>
        <w:t>that develops the evaluation factors shall be disqualified from submitting a proposal to enter into the design-build contract, and the design-builder shall not be permitted to delegate services under the design-build contract to the design professional or designated employee that developed the evaluation factors.</w:t>
      </w:r>
    </w:p>
    <w:p w:rsidR="007F05F9" w:rsidRPr="000F35C6" w:rsidRDefault="007F05F9" w:rsidP="007F05F9">
      <w:pPr>
        <w:rPr>
          <w:u w:val="single"/>
        </w:rPr>
      </w:pPr>
      <w:r w:rsidRPr="000F35C6">
        <w:tab/>
      </w:r>
      <w:r w:rsidRPr="000F35C6">
        <w:rPr>
          <w:color w:val="000000"/>
          <w:u w:val="single"/>
        </w:rPr>
        <w:t>b.</w:t>
      </w:r>
      <w:r>
        <w:rPr>
          <w:color w:val="000000"/>
          <w:u w:val="single"/>
        </w:rPr>
        <w:tab/>
      </w:r>
      <w:r w:rsidRPr="000F35C6">
        <w:rPr>
          <w:color w:val="000000"/>
          <w:u w:val="single"/>
        </w:rPr>
        <w:t xml:space="preserve">The design professional </w:t>
      </w:r>
      <w:r w:rsidRPr="000F35C6">
        <w:rPr>
          <w:u w:val="single"/>
        </w:rPr>
        <w:t>or designated employee</w:t>
      </w:r>
      <w:r w:rsidRPr="000F35C6">
        <w:rPr>
          <w:color w:val="000000"/>
          <w:u w:val="single"/>
        </w:rPr>
        <w:t xml:space="preserve"> that develops the evaluation factors shall be either an employee of the contracting unit or shall be engaged in compliance with applicable New Jersey public procurement laws, and to the extent allowed by law may delegate the development of specific aspects of the design criteria to other consultants.</w:t>
      </w:r>
    </w:p>
    <w:p w:rsidR="000729C3" w:rsidRDefault="007F05F9" w:rsidP="000729C3">
      <w:pPr>
        <w:rPr>
          <w:rFonts w:ascii="Albertus Extra Bold" w:hAnsi="Albertus Extra Bold"/>
          <w:b/>
          <w:color w:val="000000"/>
          <w:vertAlign w:val="superscript"/>
        </w:rPr>
      </w:pPr>
      <w:r w:rsidRPr="006908C5">
        <w:tab/>
      </w:r>
      <w:r w:rsidRPr="000F35C6">
        <w:rPr>
          <w:color w:val="000000"/>
          <w:u w:val="single"/>
        </w:rPr>
        <w:t>c.</w:t>
      </w:r>
      <w:r>
        <w:rPr>
          <w:color w:val="000000"/>
          <w:u w:val="single"/>
        </w:rPr>
        <w:tab/>
      </w:r>
      <w:r w:rsidRPr="000F35C6">
        <w:rPr>
          <w:color w:val="000000"/>
          <w:u w:val="single"/>
        </w:rPr>
        <w:t>The contracting unit, in consultation with the</w:t>
      </w:r>
      <w:r w:rsidRPr="000F35C6">
        <w:rPr>
          <w:rFonts w:ascii="Albertus Extra Bold" w:hAnsi="Albertus Extra Bold"/>
          <w:b/>
          <w:u w:val="single"/>
        </w:rPr>
        <w:t xml:space="preserve"> </w:t>
      </w:r>
      <w:r w:rsidRPr="000F35C6">
        <w:rPr>
          <w:color w:val="000000"/>
          <w:u w:val="single"/>
        </w:rPr>
        <w:t xml:space="preserve">design professional </w:t>
      </w:r>
      <w:r w:rsidRPr="000F35C6">
        <w:rPr>
          <w:u w:val="single"/>
        </w:rPr>
        <w:t>or designated employee</w:t>
      </w:r>
      <w:r w:rsidRPr="000F35C6">
        <w:rPr>
          <w:color w:val="000000"/>
          <w:u w:val="single"/>
        </w:rPr>
        <w:t xml:space="preserve">, shall determine the scope and level of detail required for the evaluation factors. The evaluation factors should be detailed enough to permit qualified persons to submit proposals in accordance with the solicitation, given the </w:t>
      </w:r>
      <w:r w:rsidRPr="000F35C6">
        <w:rPr>
          <w:color w:val="000000"/>
          <w:u w:val="single"/>
        </w:rPr>
        <w:lastRenderedPageBreak/>
        <w:t>nature of the public project and the level of design to be provided in the proposal.</w:t>
      </w:r>
      <w:r w:rsidR="007B7513" w:rsidRPr="007B7513">
        <w:rPr>
          <w:rFonts w:ascii="Albertus Extra Bold" w:hAnsi="Albertus Extra Bold"/>
          <w:b/>
          <w:color w:val="000000"/>
          <w:vertAlign w:val="superscript"/>
        </w:rPr>
        <w:t>3</w:t>
      </w:r>
    </w:p>
    <w:p w:rsidR="007B7513" w:rsidRDefault="007B7513" w:rsidP="000729C3"/>
    <w:p w:rsidR="007F05F9" w:rsidRPr="000F35C6" w:rsidRDefault="007F05F9" w:rsidP="007F05F9">
      <w:pPr>
        <w:rPr>
          <w:u w:val="single"/>
        </w:rPr>
      </w:pPr>
      <w:r>
        <w:tab/>
      </w:r>
      <w:r w:rsidRPr="006908C5">
        <w:rPr>
          <w:rFonts w:ascii="Albertus Extra Bold" w:hAnsi="Albertus Extra Bold"/>
          <w:b/>
          <w:color w:val="000000"/>
          <w:vertAlign w:val="superscript"/>
        </w:rPr>
        <w:t>3</w:t>
      </w:r>
      <w:r>
        <w:rPr>
          <w:u w:val="single"/>
        </w:rPr>
        <w:t>14.</w:t>
      </w:r>
      <w:r>
        <w:rPr>
          <w:u w:val="single"/>
        </w:rPr>
        <w:tab/>
      </w:r>
      <w:r w:rsidRPr="000F35C6">
        <w:rPr>
          <w:u w:val="single"/>
        </w:rPr>
        <w:t xml:space="preserve"> a.  Solicitations for each design-build contract shall include, but not be limited to, the following:</w:t>
      </w:r>
    </w:p>
    <w:p w:rsidR="007F05F9" w:rsidRPr="000F35C6" w:rsidRDefault="007F05F9" w:rsidP="007F05F9">
      <w:pPr>
        <w:rPr>
          <w:u w:val="single"/>
        </w:rPr>
      </w:pPr>
      <w:r>
        <w:tab/>
      </w:r>
      <w:r w:rsidRPr="000F35C6">
        <w:rPr>
          <w:u w:val="single"/>
        </w:rPr>
        <w:t>(1)</w:t>
      </w:r>
      <w:r>
        <w:rPr>
          <w:u w:val="single"/>
        </w:rPr>
        <w:tab/>
      </w:r>
      <w:r w:rsidRPr="000F35C6">
        <w:rPr>
          <w:u w:val="single"/>
        </w:rPr>
        <w:t xml:space="preserve">The identity of the contracting unit which </w:t>
      </w:r>
      <w:r>
        <w:rPr>
          <w:u w:val="single"/>
        </w:rPr>
        <w:t>shall</w:t>
      </w:r>
      <w:r w:rsidRPr="000F35C6">
        <w:rPr>
          <w:u w:val="single"/>
        </w:rPr>
        <w:t xml:space="preserve"> award the design-build contract;</w:t>
      </w:r>
    </w:p>
    <w:p w:rsidR="007F05F9" w:rsidRPr="000F35C6" w:rsidRDefault="007F05F9" w:rsidP="007F05F9">
      <w:pPr>
        <w:rPr>
          <w:u w:val="single"/>
        </w:rPr>
      </w:pPr>
      <w:r>
        <w:tab/>
      </w:r>
      <w:r w:rsidRPr="000F35C6">
        <w:rPr>
          <w:u w:val="single"/>
        </w:rPr>
        <w:t>(2)</w:t>
      </w:r>
      <w:r>
        <w:rPr>
          <w:u w:val="single"/>
        </w:rPr>
        <w:tab/>
      </w:r>
      <w:r w:rsidRPr="000F35C6">
        <w:rPr>
          <w:u w:val="single"/>
        </w:rPr>
        <w:t xml:space="preserve">The procedures to be followed for </w:t>
      </w:r>
      <w:r>
        <w:rPr>
          <w:u w:val="single"/>
        </w:rPr>
        <w:t>submitting</w:t>
      </w:r>
      <w:r w:rsidRPr="000F35C6">
        <w:rPr>
          <w:u w:val="single"/>
        </w:rPr>
        <w:t xml:space="preserve"> proposals, the criteria for evaluation of proposals and their relative weight, and the procedures for making awards, including a reference to the requirements of sections 10 through 17 of P.L.    , c.   (C.        ) (pending before the Legislature as this bill)</w:t>
      </w:r>
      <w:r>
        <w:rPr>
          <w:u w:val="single"/>
        </w:rPr>
        <w:t xml:space="preserve"> </w:t>
      </w:r>
      <w:r w:rsidRPr="000F35C6">
        <w:rPr>
          <w:u w:val="single"/>
        </w:rPr>
        <w:t>and the regulations of the contracting unit;</w:t>
      </w:r>
    </w:p>
    <w:p w:rsidR="007F05F9" w:rsidRPr="000F35C6" w:rsidRDefault="007F05F9" w:rsidP="007F05F9">
      <w:pPr>
        <w:rPr>
          <w:u w:val="single"/>
        </w:rPr>
      </w:pPr>
      <w:r>
        <w:tab/>
      </w:r>
      <w:r>
        <w:rPr>
          <w:u w:val="single"/>
        </w:rPr>
        <w:t>(3)</w:t>
      </w:r>
      <w:r>
        <w:rPr>
          <w:u w:val="single"/>
        </w:rPr>
        <w:tab/>
      </w:r>
      <w:r w:rsidRPr="000F35C6">
        <w:rPr>
          <w:u w:val="single"/>
        </w:rPr>
        <w:t xml:space="preserve"> The proposed terms and conditions for the design-build contract;</w:t>
      </w:r>
    </w:p>
    <w:p w:rsidR="007F05F9" w:rsidRPr="000F35C6" w:rsidRDefault="007F05F9" w:rsidP="007F05F9">
      <w:pPr>
        <w:rPr>
          <w:u w:val="single"/>
        </w:rPr>
      </w:pPr>
      <w:r>
        <w:tab/>
      </w:r>
      <w:r w:rsidRPr="000F35C6">
        <w:rPr>
          <w:u w:val="single"/>
        </w:rPr>
        <w:t>(4)</w:t>
      </w:r>
      <w:r>
        <w:rPr>
          <w:u w:val="single"/>
        </w:rPr>
        <w:tab/>
      </w:r>
      <w:r w:rsidRPr="000F35C6">
        <w:rPr>
          <w:u w:val="single"/>
        </w:rPr>
        <w:t xml:space="preserve">A description of the drawings, specifications, or other submittals to be submitted with the proposal, with guidance as to the form and level of completeness of the drawings, specifications, or submittals that </w:t>
      </w:r>
      <w:r>
        <w:rPr>
          <w:u w:val="single"/>
        </w:rPr>
        <w:t>shall</w:t>
      </w:r>
      <w:r w:rsidRPr="000F35C6">
        <w:rPr>
          <w:u w:val="single"/>
        </w:rPr>
        <w:t xml:space="preserve"> be acceptable;</w:t>
      </w:r>
    </w:p>
    <w:p w:rsidR="007F05F9" w:rsidRPr="000F35C6" w:rsidRDefault="007F05F9" w:rsidP="007F05F9">
      <w:pPr>
        <w:rPr>
          <w:u w:val="single"/>
        </w:rPr>
      </w:pPr>
      <w:r>
        <w:tab/>
      </w:r>
      <w:r w:rsidRPr="000F35C6">
        <w:rPr>
          <w:u w:val="single"/>
        </w:rPr>
        <w:t>(5)</w:t>
      </w:r>
      <w:r>
        <w:rPr>
          <w:u w:val="single"/>
        </w:rPr>
        <w:tab/>
      </w:r>
      <w:r w:rsidRPr="000F35C6">
        <w:rPr>
          <w:u w:val="single"/>
        </w:rPr>
        <w:t>A schedule for planned commencement and completion of the design-build contract;</w:t>
      </w:r>
    </w:p>
    <w:p w:rsidR="007F05F9" w:rsidRPr="000F35C6" w:rsidRDefault="007F05F9" w:rsidP="007F05F9">
      <w:pPr>
        <w:rPr>
          <w:u w:val="single"/>
        </w:rPr>
      </w:pPr>
      <w:r>
        <w:tab/>
      </w:r>
      <w:r w:rsidRPr="000F35C6">
        <w:rPr>
          <w:u w:val="single"/>
        </w:rPr>
        <w:t>(6)</w:t>
      </w:r>
      <w:r>
        <w:rPr>
          <w:u w:val="single"/>
        </w:rPr>
        <w:tab/>
      </w:r>
      <w:r w:rsidRPr="000F35C6">
        <w:rPr>
          <w:u w:val="single"/>
        </w:rPr>
        <w:t>Budget limits for the design-build contract, if any;</w:t>
      </w:r>
    </w:p>
    <w:p w:rsidR="007F05F9" w:rsidRPr="000F35C6" w:rsidRDefault="007F05F9" w:rsidP="007F05F9">
      <w:pPr>
        <w:rPr>
          <w:u w:val="single"/>
        </w:rPr>
      </w:pPr>
      <w:r>
        <w:tab/>
      </w:r>
      <w:r w:rsidRPr="000F35C6">
        <w:rPr>
          <w:u w:val="single"/>
        </w:rPr>
        <w:t>(7)</w:t>
      </w:r>
      <w:r>
        <w:rPr>
          <w:u w:val="single"/>
        </w:rPr>
        <w:tab/>
      </w:r>
      <w:r w:rsidRPr="000F35C6">
        <w:rPr>
          <w:u w:val="single"/>
        </w:rPr>
        <w:t>Affirmative action, disadvantaged business or set-aside goals or requirements for the design-build contract, in accordance with the requirements of all rules, regulations, standards, or policies adopted by the contracting unit;</w:t>
      </w:r>
    </w:p>
    <w:p w:rsidR="007F05F9" w:rsidRPr="000F35C6" w:rsidRDefault="007F05F9" w:rsidP="007F05F9">
      <w:pPr>
        <w:rPr>
          <w:u w:val="single"/>
        </w:rPr>
      </w:pPr>
      <w:r>
        <w:tab/>
      </w:r>
      <w:r w:rsidRPr="000F35C6">
        <w:rPr>
          <w:u w:val="single"/>
        </w:rPr>
        <w:t>(8)</w:t>
      </w:r>
      <w:r>
        <w:rPr>
          <w:u w:val="single"/>
        </w:rPr>
        <w:tab/>
      </w:r>
      <w:r w:rsidRPr="000F35C6">
        <w:rPr>
          <w:u w:val="single"/>
        </w:rPr>
        <w:t>The required qualifications of the design-builder;</w:t>
      </w:r>
    </w:p>
    <w:p w:rsidR="007F05F9" w:rsidRPr="000F35C6" w:rsidRDefault="007F05F9" w:rsidP="007F05F9">
      <w:pPr>
        <w:rPr>
          <w:u w:val="single"/>
        </w:rPr>
      </w:pPr>
      <w:r>
        <w:tab/>
      </w:r>
      <w:r>
        <w:rPr>
          <w:u w:val="single"/>
        </w:rPr>
        <w:t>(9)</w:t>
      </w:r>
      <w:r>
        <w:rPr>
          <w:u w:val="single"/>
        </w:rPr>
        <w:tab/>
      </w:r>
      <w:r w:rsidRPr="000F35C6">
        <w:rPr>
          <w:u w:val="single"/>
        </w:rPr>
        <w:t xml:space="preserve"> Requirements for contractors to have performance bonds, payment bonds, and insurance, and to meet all the qualifications of the Division of Property Management and Construction in the Department of the Treasury or the Department of Transportation where applicable; and</w:t>
      </w:r>
    </w:p>
    <w:p w:rsidR="007F05F9" w:rsidRPr="000F35C6" w:rsidRDefault="007F05F9" w:rsidP="007F05F9">
      <w:pPr>
        <w:rPr>
          <w:u w:val="single"/>
        </w:rPr>
      </w:pPr>
      <w:r>
        <w:tab/>
      </w:r>
      <w:r w:rsidRPr="000F35C6">
        <w:rPr>
          <w:u w:val="single"/>
        </w:rPr>
        <w:t>(10)</w:t>
      </w:r>
      <w:r>
        <w:rPr>
          <w:u w:val="single"/>
        </w:rPr>
        <w:t xml:space="preserve"> </w:t>
      </w:r>
      <w:r w:rsidRPr="000F35C6">
        <w:rPr>
          <w:u w:val="single"/>
        </w:rPr>
        <w:t>A statement that the prospective design-builder is in compliance with all applicable laws, including the "New Jersey Prevailing Wage Act," P.L.1963, c.150 (C.34:11-56.25 et seq.), "The Public Works Contractor Registration Act," P.L.1999, c.238 (C.34:11-56.48 et seq.), and the "Construction Industry Independent Contractor Act," P.L.2007, c.114 (C.34:20-1 et seq.).</w:t>
      </w:r>
    </w:p>
    <w:p w:rsidR="007F05F9" w:rsidRPr="000F35C6" w:rsidRDefault="007F05F9" w:rsidP="007F05F9">
      <w:pPr>
        <w:rPr>
          <w:u w:val="single"/>
        </w:rPr>
      </w:pPr>
      <w:r>
        <w:tab/>
      </w:r>
      <w:r w:rsidRPr="000F35C6">
        <w:rPr>
          <w:u w:val="single"/>
        </w:rPr>
        <w:t>b.</w:t>
      </w:r>
      <w:r>
        <w:rPr>
          <w:u w:val="single"/>
        </w:rPr>
        <w:tab/>
      </w:r>
      <w:r w:rsidRPr="000F35C6">
        <w:rPr>
          <w:u w:val="single"/>
        </w:rPr>
        <w:t>The solicitation may include any other information which the contracting unit in its discretion chooses to supply, including without limitation, surveys, soils reports, drawings or models of existing structures, environmental studies, photographs or references to public records.</w:t>
      </w:r>
    </w:p>
    <w:p w:rsidR="00806FAF" w:rsidRDefault="007F05F9" w:rsidP="00806FAF">
      <w:pPr>
        <w:rPr>
          <w:b/>
          <w:vertAlign w:val="superscript"/>
        </w:rPr>
      </w:pPr>
      <w:r>
        <w:tab/>
      </w:r>
      <w:r w:rsidRPr="000F35C6">
        <w:rPr>
          <w:u w:val="single"/>
        </w:rPr>
        <w:t>c.</w:t>
      </w:r>
      <w:r>
        <w:rPr>
          <w:u w:val="single"/>
        </w:rPr>
        <w:tab/>
      </w:r>
      <w:r w:rsidRPr="000F35C6">
        <w:rPr>
          <w:u w:val="single"/>
        </w:rPr>
        <w:t>Notice of solicitations shall be advertised in the same manner in which proposals generally are solicited for public projects</w:t>
      </w:r>
      <w:r w:rsidRPr="00594461">
        <w:rPr>
          <w:u w:val="single"/>
        </w:rPr>
        <w:t>.</w:t>
      </w:r>
      <w:r w:rsidRPr="006908C5">
        <w:rPr>
          <w:rFonts w:ascii="Albertus Extra Bold" w:hAnsi="Albertus Extra Bold"/>
          <w:b/>
          <w:color w:val="000000"/>
          <w:vertAlign w:val="superscript"/>
        </w:rPr>
        <w:t>3</w:t>
      </w:r>
      <w:r w:rsidR="00806FAF">
        <w:rPr>
          <w:b/>
          <w:vertAlign w:val="superscript"/>
        </w:rPr>
        <w:br w:type="page"/>
      </w:r>
    </w:p>
    <w:p w:rsidR="007F05F9" w:rsidRPr="000F35C6" w:rsidRDefault="007F05F9" w:rsidP="007F05F9">
      <w:pPr>
        <w:spacing w:line="360" w:lineRule="atLeast"/>
        <w:rPr>
          <w:color w:val="000000"/>
          <w:u w:val="single"/>
        </w:rPr>
      </w:pPr>
      <w:r>
        <w:rPr>
          <w:color w:val="000000"/>
        </w:rPr>
        <w:lastRenderedPageBreak/>
        <w:tab/>
      </w:r>
      <w:r w:rsidRPr="006908C5">
        <w:rPr>
          <w:rFonts w:ascii="Albertus Extra Bold" w:hAnsi="Albertus Extra Bold"/>
          <w:b/>
          <w:color w:val="000000"/>
          <w:vertAlign w:val="superscript"/>
        </w:rPr>
        <w:t>3</w:t>
      </w:r>
      <w:r w:rsidRPr="000F35C6">
        <w:rPr>
          <w:color w:val="000000"/>
          <w:u w:val="single"/>
        </w:rPr>
        <w:t>15.</w:t>
      </w:r>
      <w:r w:rsidR="000729C3">
        <w:rPr>
          <w:color w:val="000000"/>
          <w:u w:val="single"/>
        </w:rPr>
        <w:t xml:space="preserve"> </w:t>
      </w:r>
      <w:r w:rsidRPr="000F35C6">
        <w:rPr>
          <w:color w:val="000000"/>
          <w:u w:val="single"/>
        </w:rPr>
        <w:t xml:space="preserve">a.  Each design-build team </w:t>
      </w:r>
      <w:r>
        <w:rPr>
          <w:color w:val="000000"/>
          <w:u w:val="single"/>
        </w:rPr>
        <w:t>shall</w:t>
      </w:r>
      <w:r w:rsidRPr="000F35C6">
        <w:rPr>
          <w:color w:val="000000"/>
          <w:u w:val="single"/>
        </w:rPr>
        <w:t xml:space="preserve"> include a licensed or prequalified design professional independent from the contracting unit’s licensed architect or engineer. The licensed or prequalified design professional </w:t>
      </w:r>
      <w:r>
        <w:rPr>
          <w:color w:val="000000"/>
          <w:u w:val="single"/>
        </w:rPr>
        <w:t>shall</w:t>
      </w:r>
      <w:r w:rsidRPr="000F35C6">
        <w:rPr>
          <w:color w:val="000000"/>
          <w:u w:val="single"/>
        </w:rPr>
        <w:t xml:space="preserve"> be named in any proposal submitted to the contracting unit.</w:t>
      </w:r>
    </w:p>
    <w:p w:rsidR="007F05F9" w:rsidRPr="000F35C6" w:rsidRDefault="007F05F9" w:rsidP="007F05F9">
      <w:pPr>
        <w:rPr>
          <w:u w:val="single"/>
        </w:rPr>
      </w:pPr>
      <w:r w:rsidRPr="006908C5">
        <w:tab/>
      </w:r>
      <w:r w:rsidRPr="000F35C6">
        <w:rPr>
          <w:color w:val="000000"/>
          <w:u w:val="single"/>
        </w:rPr>
        <w:t>b.</w:t>
      </w:r>
      <w:r>
        <w:rPr>
          <w:color w:val="000000"/>
          <w:u w:val="single"/>
        </w:rPr>
        <w:tab/>
      </w:r>
      <w:r w:rsidRPr="000F35C6">
        <w:rPr>
          <w:color w:val="000000"/>
          <w:u w:val="single"/>
        </w:rPr>
        <w:t>Proposals shall be sealed and shall not be opened until expiration of the time established for making proposals as set forth in the solicitation.</w:t>
      </w:r>
    </w:p>
    <w:p w:rsidR="007F05F9" w:rsidRPr="000F35C6" w:rsidRDefault="007F05F9" w:rsidP="007F05F9">
      <w:pPr>
        <w:rPr>
          <w:u w:val="single"/>
        </w:rPr>
      </w:pPr>
      <w:r w:rsidRPr="006908C5">
        <w:tab/>
      </w:r>
      <w:r w:rsidRPr="000F35C6">
        <w:rPr>
          <w:color w:val="000000"/>
          <w:u w:val="single"/>
        </w:rPr>
        <w:t>c.</w:t>
      </w:r>
      <w:r>
        <w:rPr>
          <w:color w:val="000000"/>
          <w:u w:val="single"/>
        </w:rPr>
        <w:tab/>
      </w:r>
      <w:r w:rsidRPr="000F35C6">
        <w:rPr>
          <w:color w:val="000000"/>
          <w:u w:val="single"/>
        </w:rPr>
        <w:t xml:space="preserve">Proposals shall identify each person to whom the design-builder proposes to delegate obligations under the design-build contract. Persons so identified </w:t>
      </w:r>
      <w:r>
        <w:rPr>
          <w:color w:val="000000"/>
          <w:u w:val="single"/>
        </w:rPr>
        <w:t>shall</w:t>
      </w:r>
      <w:r w:rsidRPr="000F35C6">
        <w:rPr>
          <w:color w:val="000000"/>
          <w:u w:val="single"/>
        </w:rPr>
        <w:t xml:space="preserve"> not be replaced without the approval of the contracting unit.</w:t>
      </w:r>
    </w:p>
    <w:p w:rsidR="007F05F9" w:rsidRPr="000F35C6" w:rsidRDefault="007F05F9" w:rsidP="007F05F9">
      <w:pPr>
        <w:rPr>
          <w:u w:val="single"/>
        </w:rPr>
      </w:pPr>
      <w:r w:rsidRPr="006908C5">
        <w:tab/>
      </w:r>
      <w:r w:rsidRPr="000F35C6">
        <w:rPr>
          <w:color w:val="000000"/>
          <w:u w:val="single"/>
        </w:rPr>
        <w:t>d.</w:t>
      </w:r>
      <w:r>
        <w:rPr>
          <w:color w:val="000000"/>
          <w:u w:val="single"/>
        </w:rPr>
        <w:tab/>
      </w:r>
      <w:r w:rsidRPr="000F35C6">
        <w:rPr>
          <w:color w:val="000000"/>
          <w:u w:val="single"/>
        </w:rPr>
        <w:t xml:space="preserve">Proposals shall establish the cost of the design-build contract which </w:t>
      </w:r>
      <w:r>
        <w:rPr>
          <w:color w:val="000000"/>
          <w:u w:val="single"/>
        </w:rPr>
        <w:t>shall</w:t>
      </w:r>
      <w:r w:rsidRPr="000F35C6">
        <w:rPr>
          <w:color w:val="000000"/>
          <w:u w:val="single"/>
        </w:rPr>
        <w:t xml:space="preserve"> not be exceeded if the proposal is accepted without change. Afterward, the maximum cost in the proposal may be converted to fixed prices by negotiated agreement between the contracting unit and the design-builder.</w:t>
      </w:r>
    </w:p>
    <w:p w:rsidR="007F05F9" w:rsidRPr="000F35C6" w:rsidRDefault="007F05F9" w:rsidP="007F05F9">
      <w:pPr>
        <w:rPr>
          <w:u w:val="single"/>
        </w:rPr>
      </w:pPr>
      <w:r w:rsidRPr="006908C5">
        <w:tab/>
      </w:r>
      <w:r w:rsidRPr="000F35C6">
        <w:rPr>
          <w:color w:val="000000"/>
          <w:u w:val="single"/>
        </w:rPr>
        <w:t>e.</w:t>
      </w:r>
      <w:r>
        <w:rPr>
          <w:color w:val="000000"/>
          <w:u w:val="single"/>
        </w:rPr>
        <w:tab/>
      </w:r>
      <w:r w:rsidRPr="000F35C6">
        <w:rPr>
          <w:color w:val="000000"/>
          <w:u w:val="single"/>
        </w:rPr>
        <w:t>All proposals shall be received and opened at a previously announced time, where they shall be publicly read and recorded.</w:t>
      </w:r>
    </w:p>
    <w:p w:rsidR="007F05F9" w:rsidRPr="000F35C6" w:rsidRDefault="007F05F9" w:rsidP="007F05F9">
      <w:pPr>
        <w:rPr>
          <w:color w:val="000000"/>
          <w:u w:val="single"/>
        </w:rPr>
      </w:pPr>
      <w:r w:rsidRPr="006908C5">
        <w:tab/>
      </w:r>
      <w:r w:rsidRPr="000F35C6">
        <w:rPr>
          <w:color w:val="000000"/>
          <w:u w:val="single"/>
        </w:rPr>
        <w:t>f.</w:t>
      </w:r>
      <w:r>
        <w:rPr>
          <w:color w:val="000000"/>
          <w:u w:val="single"/>
        </w:rPr>
        <w:tab/>
      </w:r>
      <w:r w:rsidRPr="000F35C6">
        <w:rPr>
          <w:color w:val="000000"/>
          <w:u w:val="single"/>
        </w:rPr>
        <w:t>Unless and until a proposal is accepted, the drawings, specifications and other information in the proposal shall remain the property of the person making the proposal. The contracting unit shall make reasonable efforts to maintain the secrecy and confidentiality of all proposals, and all information contained in the proposals, and shall not disclose the proposals or the information contained therein to the design-builders’ competitors or the public. Once a proposal is accepted, the disclosure of the proposal and the information in the proposal, and the ownership of the drawings, specifications, and information therein, shall be determined in accordance with existing law and the terms of the design-build contract</w:t>
      </w:r>
      <w:r w:rsidRPr="00594461">
        <w:rPr>
          <w:u w:val="single"/>
        </w:rPr>
        <w:t>.</w:t>
      </w:r>
      <w:r w:rsidRPr="006908C5">
        <w:rPr>
          <w:rFonts w:ascii="Albertus Extra Bold" w:hAnsi="Albertus Extra Bold"/>
          <w:b/>
          <w:color w:val="000000"/>
          <w:vertAlign w:val="superscript"/>
        </w:rPr>
        <w:t>3</w:t>
      </w:r>
    </w:p>
    <w:p w:rsidR="007F05F9" w:rsidRPr="006908C5" w:rsidRDefault="007F05F9" w:rsidP="007F05F9"/>
    <w:p w:rsidR="007F05F9" w:rsidRPr="000F35C6" w:rsidRDefault="007F05F9" w:rsidP="007F05F9">
      <w:pPr>
        <w:spacing w:line="360" w:lineRule="atLeast"/>
        <w:rPr>
          <w:color w:val="000000"/>
          <w:u w:val="single"/>
        </w:rPr>
      </w:pPr>
      <w:r w:rsidRPr="006908C5">
        <w:tab/>
      </w:r>
      <w:r w:rsidRPr="006908C5">
        <w:rPr>
          <w:rFonts w:ascii="Albertus Extra Bold" w:hAnsi="Albertus Extra Bold"/>
          <w:b/>
          <w:color w:val="000000"/>
          <w:vertAlign w:val="superscript"/>
        </w:rPr>
        <w:t>3</w:t>
      </w:r>
      <w:r w:rsidRPr="000F35C6">
        <w:rPr>
          <w:color w:val="000000"/>
          <w:u w:val="single"/>
        </w:rPr>
        <w:t>16.</w:t>
      </w:r>
      <w:r w:rsidR="000014A6">
        <w:rPr>
          <w:color w:val="000000"/>
          <w:u w:val="single"/>
        </w:rPr>
        <w:t xml:space="preserve"> </w:t>
      </w:r>
      <w:r w:rsidRPr="000F35C6">
        <w:rPr>
          <w:color w:val="000000"/>
          <w:u w:val="single"/>
        </w:rPr>
        <w:t>a.  Once received, proposals shall be submitted to the design professional or designated employee retained by the contracting unit.  No proposal shall be considered until certification is issued by the design professional or designated employee retained by the contracting unit that the proposal is consistent with the evaluation factors. No proposal for a design-build contract may be accepted unless the contracting unit determines that there was adequate competition for such contract.</w:t>
      </w:r>
    </w:p>
    <w:p w:rsidR="007F05F9" w:rsidRPr="006908C5" w:rsidRDefault="007F05F9" w:rsidP="007F05F9">
      <w:r w:rsidRPr="006908C5">
        <w:tab/>
      </w:r>
      <w:r w:rsidRPr="000F35C6">
        <w:rPr>
          <w:color w:val="000000"/>
          <w:u w:val="single"/>
        </w:rPr>
        <w:t>b.</w:t>
      </w:r>
      <w:r>
        <w:rPr>
          <w:color w:val="000000"/>
          <w:u w:val="single"/>
        </w:rPr>
        <w:tab/>
      </w:r>
      <w:r w:rsidRPr="000F35C6">
        <w:rPr>
          <w:color w:val="000000"/>
          <w:u w:val="single"/>
        </w:rPr>
        <w:t>The</w:t>
      </w:r>
      <w:r w:rsidRPr="006908C5">
        <w:rPr>
          <w:color w:val="000000"/>
          <w:u w:val="single"/>
        </w:rPr>
        <w:t xml:space="preserve"> technical review committee shall score the technical proposals using the criteria and methodology set forth in the request for proposals in accordance with paragraph (2) of subsection a. of section </w:t>
      </w:r>
      <w:r>
        <w:rPr>
          <w:color w:val="000000"/>
          <w:u w:val="single"/>
        </w:rPr>
        <w:t>14</w:t>
      </w:r>
      <w:r w:rsidRPr="006908C5">
        <w:rPr>
          <w:color w:val="000000"/>
          <w:u w:val="single"/>
        </w:rPr>
        <w:t xml:space="preserve"> of P.L.    , c.    (C.        ) (pending before the legislature as this </w:t>
      </w:r>
      <w:r w:rsidRPr="000F35C6">
        <w:rPr>
          <w:color w:val="000000"/>
          <w:u w:val="single"/>
        </w:rPr>
        <w:t>bill) and</w:t>
      </w:r>
      <w:r w:rsidRPr="00D60381">
        <w:rPr>
          <w:color w:val="000000"/>
          <w:u w:val="single"/>
        </w:rPr>
        <w:t xml:space="preserve"> make an award recommendation to the head of the contracting unit.  The head of the contracting unit shall make the </w:t>
      </w:r>
      <w:r w:rsidRPr="00D60381">
        <w:rPr>
          <w:color w:val="000000"/>
          <w:u w:val="single"/>
        </w:rPr>
        <w:lastRenderedPageBreak/>
        <w:t>design-build contract award decision</w:t>
      </w:r>
      <w:r>
        <w:rPr>
          <w:color w:val="000000"/>
          <w:u w:val="single"/>
        </w:rPr>
        <w:t>, consistent with the award recommendation</w:t>
      </w:r>
      <w:r w:rsidRPr="006908C5">
        <w:t xml:space="preserve">. </w:t>
      </w:r>
    </w:p>
    <w:p w:rsidR="007F05F9" w:rsidRPr="006908C5" w:rsidRDefault="007F05F9" w:rsidP="007F05F9">
      <w:r w:rsidRPr="006908C5">
        <w:tab/>
      </w:r>
      <w:r w:rsidRPr="000F35C6">
        <w:rPr>
          <w:color w:val="000000"/>
          <w:u w:val="single"/>
        </w:rPr>
        <w:t>c.</w:t>
      </w:r>
      <w:r>
        <w:rPr>
          <w:color w:val="000000"/>
          <w:u w:val="single"/>
        </w:rPr>
        <w:tab/>
      </w:r>
      <w:r w:rsidRPr="000F35C6">
        <w:rPr>
          <w:color w:val="000000"/>
          <w:u w:val="single"/>
        </w:rPr>
        <w:t>The</w:t>
      </w:r>
      <w:r w:rsidRPr="00D60381">
        <w:rPr>
          <w:u w:val="single"/>
        </w:rPr>
        <w:t xml:space="preserve"> </w:t>
      </w:r>
      <w:r w:rsidRPr="006908C5">
        <w:rPr>
          <w:color w:val="000000"/>
          <w:u w:val="single"/>
        </w:rPr>
        <w:t>contracting unit shall make public the sealed price bid for each proposal submitted to the contracting unit by a design-builder.  The contracting unit shall evaluate the received technical proposals and price bid against the published factors and weighting to arrive at a composite score.  The contracting unit shall make public the design-builder to be awarded the contract for the project.</w:t>
      </w:r>
    </w:p>
    <w:p w:rsidR="007F05F9" w:rsidRPr="000F35C6" w:rsidRDefault="007F05F9" w:rsidP="007F05F9">
      <w:pPr>
        <w:rPr>
          <w:u w:val="single"/>
        </w:rPr>
      </w:pPr>
      <w:r w:rsidRPr="006908C5">
        <w:tab/>
      </w:r>
      <w:r w:rsidRPr="000F35C6">
        <w:rPr>
          <w:color w:val="000000"/>
          <w:u w:val="single"/>
        </w:rPr>
        <w:t>d.</w:t>
      </w:r>
      <w:r>
        <w:rPr>
          <w:color w:val="000000"/>
          <w:u w:val="single"/>
        </w:rPr>
        <w:tab/>
      </w:r>
      <w:r w:rsidRPr="000F35C6">
        <w:rPr>
          <w:color w:val="000000"/>
          <w:u w:val="single"/>
        </w:rPr>
        <w:t>Acceptance of a proposal shall be made by written notice to the design-builder which submitted the accepted proposal. At the same time notice of acceptance is delivered, the contracting unit shall also inform, in writing, the other design-builders that their proposals were not accepted.</w:t>
      </w:r>
    </w:p>
    <w:p w:rsidR="007F05F9" w:rsidRPr="000F35C6" w:rsidRDefault="007F05F9" w:rsidP="007F05F9">
      <w:pPr>
        <w:rPr>
          <w:u w:val="single"/>
        </w:rPr>
      </w:pPr>
      <w:r w:rsidRPr="006908C5">
        <w:tab/>
      </w:r>
      <w:r w:rsidRPr="000F35C6">
        <w:rPr>
          <w:color w:val="000000"/>
          <w:u w:val="single"/>
        </w:rPr>
        <w:t>e.</w:t>
      </w:r>
      <w:r>
        <w:rPr>
          <w:color w:val="000000"/>
          <w:u w:val="single"/>
        </w:rPr>
        <w:tab/>
      </w:r>
      <w:r w:rsidRPr="000F35C6">
        <w:rPr>
          <w:color w:val="000000"/>
          <w:u w:val="single"/>
        </w:rPr>
        <w:t>The contracting unit shall have the right to reject any and all proposals, except for the purpose of evading the provisions and policies of sections 10 through 17 of P.L.    , c.    (        ) (pending before the Legislature as this bill). The contracting unit shall solicit new proposals using the same evaluation factors, budget constraints, or qualifications.</w:t>
      </w:r>
    </w:p>
    <w:p w:rsidR="007F05F9" w:rsidRPr="000F35C6" w:rsidRDefault="007F05F9" w:rsidP="007F05F9">
      <w:pPr>
        <w:rPr>
          <w:u w:val="single"/>
        </w:rPr>
      </w:pPr>
      <w:r w:rsidRPr="006908C5">
        <w:tab/>
      </w:r>
      <w:r w:rsidRPr="000F35C6">
        <w:rPr>
          <w:color w:val="000000"/>
          <w:u w:val="single"/>
        </w:rPr>
        <w:t>f.</w:t>
      </w:r>
      <w:r>
        <w:rPr>
          <w:color w:val="000000"/>
          <w:u w:val="single"/>
        </w:rPr>
        <w:tab/>
      </w:r>
      <w:r w:rsidRPr="000F35C6">
        <w:rPr>
          <w:color w:val="000000"/>
          <w:u w:val="single"/>
        </w:rPr>
        <w:t>Proposals may be withdrawn for any reason at any time prior to acceptance.</w:t>
      </w:r>
    </w:p>
    <w:p w:rsidR="007F05F9" w:rsidRPr="000F35C6" w:rsidRDefault="007F05F9" w:rsidP="007F05F9">
      <w:pPr>
        <w:rPr>
          <w:color w:val="000000"/>
          <w:u w:val="single"/>
        </w:rPr>
      </w:pPr>
      <w:r w:rsidRPr="006908C5">
        <w:tab/>
      </w:r>
      <w:r w:rsidRPr="000F35C6">
        <w:rPr>
          <w:color w:val="000000"/>
          <w:u w:val="single"/>
        </w:rPr>
        <w:t>g.</w:t>
      </w:r>
      <w:r>
        <w:rPr>
          <w:color w:val="000000"/>
          <w:u w:val="single"/>
        </w:rPr>
        <w:tab/>
      </w:r>
      <w:r w:rsidRPr="000F35C6">
        <w:rPr>
          <w:color w:val="000000"/>
          <w:u w:val="single"/>
        </w:rPr>
        <w:t>When a design-builder receives notification from a public body that the proposal, which it has submitted, has not been accepted, the design-builder may, within 30 days, request from the public body a written explanation of the selection process.  The design-builder shall submit this request in writing</w:t>
      </w:r>
      <w:r w:rsidRPr="00594461">
        <w:rPr>
          <w:u w:val="single"/>
        </w:rPr>
        <w:t>.</w:t>
      </w:r>
      <w:r w:rsidRPr="006908C5">
        <w:rPr>
          <w:rFonts w:ascii="Albertus Extra Bold" w:hAnsi="Albertus Extra Bold"/>
          <w:b/>
          <w:color w:val="000000"/>
          <w:vertAlign w:val="superscript"/>
        </w:rPr>
        <w:t>3</w:t>
      </w:r>
    </w:p>
    <w:p w:rsidR="007F05F9" w:rsidRPr="006908C5" w:rsidRDefault="007F05F9" w:rsidP="007F05F9"/>
    <w:p w:rsidR="007F05F9" w:rsidRPr="000F35C6" w:rsidRDefault="007F05F9" w:rsidP="007F05F9">
      <w:pPr>
        <w:rPr>
          <w:u w:val="single"/>
        </w:rPr>
      </w:pPr>
      <w:r>
        <w:tab/>
      </w:r>
      <w:r w:rsidRPr="006908C5">
        <w:rPr>
          <w:rFonts w:ascii="Albertus Extra Bold" w:hAnsi="Albertus Extra Bold"/>
          <w:b/>
          <w:color w:val="000000"/>
          <w:vertAlign w:val="superscript"/>
        </w:rPr>
        <w:t>3</w:t>
      </w:r>
      <w:r w:rsidRPr="000F35C6">
        <w:rPr>
          <w:u w:val="single"/>
        </w:rPr>
        <w:t>17.</w:t>
      </w:r>
      <w:r w:rsidR="000014A6">
        <w:rPr>
          <w:u w:val="single"/>
        </w:rPr>
        <w:t xml:space="preserve"> </w:t>
      </w:r>
      <w:r w:rsidRPr="000F35C6">
        <w:rPr>
          <w:u w:val="single"/>
        </w:rPr>
        <w:t xml:space="preserve">Notwithstanding the provisions of the "Administrative Procedure Act," P.L.1968, c.410 (C.52:14B-1 et seq.), to the contrary, the </w:t>
      </w:r>
      <w:r w:rsidRPr="008F773E">
        <w:rPr>
          <w:u w:val="single"/>
        </w:rPr>
        <w:t xml:space="preserve">Secretary of Higher Education </w:t>
      </w:r>
      <w:r w:rsidRPr="000F35C6">
        <w:rPr>
          <w:u w:val="single"/>
        </w:rPr>
        <w:t xml:space="preserve">shall adopt, immediately upon filing with the Office of Administrative Law, regulations that the </w:t>
      </w:r>
      <w:r w:rsidRPr="008F773E">
        <w:rPr>
          <w:u w:val="single"/>
        </w:rPr>
        <w:t xml:space="preserve">Secretary of Higher Education </w:t>
      </w:r>
      <w:r w:rsidRPr="000F35C6">
        <w:rPr>
          <w:u w:val="single"/>
        </w:rPr>
        <w:t>deems necessary to implement the provisions of sections 10 through 17 of P.L.    , c.</w:t>
      </w:r>
      <w:r w:rsidR="000014A6">
        <w:rPr>
          <w:u w:val="single"/>
        </w:rPr>
        <w:t>    </w:t>
      </w:r>
      <w:r w:rsidRPr="000F35C6">
        <w:rPr>
          <w:u w:val="single"/>
        </w:rPr>
        <w:t xml:space="preserve">(C.        ) (pending before the Legislature as this bill), which regulations shall be effective for a period not to exceed 180 days from the date of the filing.  The </w:t>
      </w:r>
      <w:r w:rsidRPr="008F773E">
        <w:rPr>
          <w:u w:val="single"/>
        </w:rPr>
        <w:t xml:space="preserve">Secretary of Higher Education </w:t>
      </w:r>
      <w:r w:rsidRPr="000F35C6">
        <w:rPr>
          <w:u w:val="single"/>
        </w:rPr>
        <w:t>shall thereafter amend, adopt, or readopt the regulations pursuant to the "Administrative Procedures Act," P.L.1968, c.410 (C.52:14B-1 et seq.)</w:t>
      </w:r>
      <w:r w:rsidRPr="00594461">
        <w:rPr>
          <w:u w:val="single"/>
        </w:rPr>
        <w:t>.</w:t>
      </w:r>
      <w:r w:rsidRPr="006908C5">
        <w:rPr>
          <w:rFonts w:ascii="Albertus Extra Bold" w:hAnsi="Albertus Extra Bold"/>
          <w:b/>
          <w:color w:val="000000"/>
          <w:vertAlign w:val="superscript"/>
        </w:rPr>
        <w:t>3</w:t>
      </w:r>
    </w:p>
    <w:p w:rsidR="007F05F9" w:rsidRDefault="007F05F9" w:rsidP="007F05F9"/>
    <w:p w:rsidR="007F05F9" w:rsidRPr="000F35C6" w:rsidRDefault="007F05F9" w:rsidP="007F05F9">
      <w:pPr>
        <w:rPr>
          <w:u w:val="single"/>
        </w:rPr>
      </w:pPr>
      <w:r>
        <w:rPr>
          <w:rFonts w:ascii="Albertus Extra Bold" w:hAnsi="Albertus Extra Bold"/>
          <w:b/>
          <w:color w:val="000000"/>
          <w:vertAlign w:val="superscript"/>
        </w:rPr>
        <w:tab/>
      </w:r>
      <w:r w:rsidRPr="006908C5">
        <w:rPr>
          <w:rFonts w:ascii="Albertus Extra Bold" w:hAnsi="Albertus Extra Bold"/>
          <w:b/>
          <w:color w:val="000000"/>
          <w:vertAlign w:val="superscript"/>
        </w:rPr>
        <w:t>3</w:t>
      </w:r>
      <w:r>
        <w:rPr>
          <w:color w:val="000000"/>
          <w:u w:val="single"/>
        </w:rPr>
        <w:t>18</w:t>
      </w:r>
      <w:r w:rsidRPr="000F35C6">
        <w:rPr>
          <w:color w:val="000000"/>
          <w:u w:val="single"/>
        </w:rPr>
        <w:t>.</w:t>
      </w:r>
      <w:r w:rsidR="000014A6">
        <w:rPr>
          <w:u w:val="single"/>
        </w:rPr>
        <w:t xml:space="preserve"> </w:t>
      </w:r>
      <w:r w:rsidRPr="000F35C6">
        <w:rPr>
          <w:color w:val="000000"/>
          <w:u w:val="single"/>
        </w:rPr>
        <w:t xml:space="preserve">As used in sections </w:t>
      </w:r>
      <w:r>
        <w:rPr>
          <w:color w:val="000000"/>
          <w:u w:val="single"/>
        </w:rPr>
        <w:t>18</w:t>
      </w:r>
      <w:r w:rsidRPr="000F35C6">
        <w:rPr>
          <w:color w:val="000000"/>
          <w:u w:val="single"/>
        </w:rPr>
        <w:t xml:space="preserve"> through </w:t>
      </w:r>
      <w:r>
        <w:rPr>
          <w:color w:val="000000"/>
          <w:u w:val="single"/>
        </w:rPr>
        <w:t>25</w:t>
      </w:r>
      <w:r w:rsidRPr="000F35C6">
        <w:rPr>
          <w:color w:val="000000"/>
          <w:u w:val="single"/>
        </w:rPr>
        <w:t xml:space="preserve"> of P.L.    , c.    (        ) (pending before the Legislature as this bill):</w:t>
      </w:r>
    </w:p>
    <w:p w:rsidR="007F05F9" w:rsidRPr="000F35C6" w:rsidRDefault="007F05F9" w:rsidP="007F05F9">
      <w:pPr>
        <w:rPr>
          <w:u w:val="single"/>
        </w:rPr>
      </w:pPr>
      <w:r w:rsidRPr="000F35C6">
        <w:tab/>
      </w:r>
      <w:r w:rsidRPr="000F35C6">
        <w:rPr>
          <w:color w:val="000000"/>
          <w:u w:val="single"/>
        </w:rPr>
        <w:t xml:space="preserve">“Acceptance” means the adoption of a law, ordinance, or resolution by the State of New Jersey, any of its political subdivisions, any authority created by the Legislature of the State of New Jersey and any instrumentality or agency of the State of New </w:t>
      </w:r>
      <w:r w:rsidRPr="000F35C6">
        <w:rPr>
          <w:color w:val="000000"/>
          <w:u w:val="single"/>
        </w:rPr>
        <w:lastRenderedPageBreak/>
        <w:t>Jersey or of any of its political subdivisions, authorizing the execution of a design-build contract.</w:t>
      </w:r>
    </w:p>
    <w:p w:rsidR="007F05F9" w:rsidRPr="000F35C6" w:rsidRDefault="007F05F9" w:rsidP="007F05F9">
      <w:pPr>
        <w:rPr>
          <w:color w:val="000000"/>
          <w:u w:val="single"/>
        </w:rPr>
      </w:pPr>
      <w:r w:rsidRPr="000F35C6">
        <w:tab/>
      </w:r>
      <w:r w:rsidRPr="000F35C6">
        <w:rPr>
          <w:color w:val="000000"/>
          <w:u w:val="single"/>
        </w:rPr>
        <w:t xml:space="preserve">“Contracting unit” means </w:t>
      </w:r>
      <w:r w:rsidRPr="00E24B04">
        <w:rPr>
          <w:color w:val="000000"/>
          <w:u w:val="single"/>
        </w:rPr>
        <w:t>a government entity that enters</w:t>
      </w:r>
      <w:r>
        <w:rPr>
          <w:color w:val="000000"/>
          <w:u w:val="single"/>
        </w:rPr>
        <w:t xml:space="preserve"> into contracts pursuant to</w:t>
      </w:r>
      <w:r w:rsidRPr="00E24B04">
        <w:rPr>
          <w:color w:val="000000"/>
          <w:u w:val="single"/>
        </w:rPr>
        <w:t xml:space="preserve"> the “County College Contracts Law,” P.L.1982, </w:t>
      </w:r>
      <w:r>
        <w:rPr>
          <w:color w:val="000000"/>
          <w:u w:val="single"/>
        </w:rPr>
        <w:t>c.189 (C.18A:64A-25.1 et seq.).</w:t>
      </w:r>
    </w:p>
    <w:p w:rsidR="007F05F9" w:rsidRPr="000F35C6" w:rsidRDefault="007F05F9" w:rsidP="007F05F9">
      <w:pPr>
        <w:rPr>
          <w:u w:val="single"/>
        </w:rPr>
      </w:pPr>
      <w:r w:rsidRPr="000F35C6">
        <w:tab/>
      </w:r>
      <w:r w:rsidRPr="000F35C6">
        <w:rPr>
          <w:color w:val="000000"/>
          <w:u w:val="single"/>
        </w:rPr>
        <w:t>“Delivery system” means the procedure used to develop and construct a project</w:t>
      </w:r>
      <w:r w:rsidRPr="000F35C6">
        <w:rPr>
          <w:b/>
          <w:bCs/>
          <w:color w:val="000000"/>
          <w:u w:val="single"/>
        </w:rPr>
        <w:t>.</w:t>
      </w:r>
    </w:p>
    <w:p w:rsidR="007F05F9" w:rsidRPr="000F35C6" w:rsidRDefault="007F05F9" w:rsidP="007F05F9">
      <w:pPr>
        <w:rPr>
          <w:u w:val="single"/>
        </w:rPr>
      </w:pPr>
      <w:r w:rsidRPr="000F35C6">
        <w:tab/>
      </w:r>
      <w:r w:rsidRPr="000F35C6">
        <w:rPr>
          <w:color w:val="000000"/>
          <w:u w:val="single"/>
        </w:rPr>
        <w:t>“Design-bid-build” means the delivery system used in public projects in which a registered design professional or designated employee develops the project design in its entirety; the contracting unit then solicits bids and awards the contract to the lowest responsible bidder that demonstrates the ability to complete the project specified in the design.</w:t>
      </w:r>
    </w:p>
    <w:p w:rsidR="007F05F9" w:rsidRPr="000F35C6" w:rsidRDefault="007F05F9" w:rsidP="007F05F9">
      <w:pPr>
        <w:rPr>
          <w:u w:val="single"/>
        </w:rPr>
      </w:pPr>
      <w:r w:rsidRPr="000F35C6">
        <w:tab/>
      </w:r>
      <w:r w:rsidRPr="000F35C6">
        <w:rPr>
          <w:color w:val="000000"/>
          <w:u w:val="single"/>
        </w:rPr>
        <w:t>“Design-build contract” means a contract between a contracting unit and a design-builder to provide labor, materials, and other construction services for a public project. A design-build contract may be conditional upon subsequent refinements in scope and price, and may permit the contracting unit to make changes in the scope of the project without invalidating the design-build contract.</w:t>
      </w:r>
    </w:p>
    <w:p w:rsidR="007F05F9" w:rsidRPr="000F35C6" w:rsidRDefault="007F05F9" w:rsidP="007F05F9">
      <w:pPr>
        <w:rPr>
          <w:u w:val="single"/>
        </w:rPr>
      </w:pPr>
      <w:r w:rsidRPr="000F35C6">
        <w:tab/>
      </w:r>
      <w:r w:rsidRPr="000F35C6">
        <w:rPr>
          <w:color w:val="000000"/>
          <w:u w:val="single"/>
        </w:rPr>
        <w:t>“Design-builder” means the entity, whether natural person, partnership, joint stock company, corporation, trust, professional corporation, business association, or other legal business entity or successor, that proposes to design and construct any public project, who is registered pursuant to the provisions of P.L.1999, c.238 (C.34:11-56.48 et seq.), and classified by the New Jersey Division of Property Management and Construction or the New Jersey Department of Transportation, where applicable, to perform work on a design-build project.</w:t>
      </w:r>
      <w:r w:rsidRPr="00345ECF">
        <w:rPr>
          <w:color w:val="000000"/>
        </w:rPr>
        <w:t> </w:t>
      </w:r>
    </w:p>
    <w:p w:rsidR="007F05F9" w:rsidRPr="000F35C6" w:rsidRDefault="007F05F9" w:rsidP="007F05F9">
      <w:pPr>
        <w:rPr>
          <w:u w:val="single"/>
        </w:rPr>
      </w:pPr>
      <w:r w:rsidRPr="000F35C6">
        <w:tab/>
      </w:r>
      <w:r w:rsidRPr="000F35C6">
        <w:rPr>
          <w:color w:val="000000"/>
          <w:u w:val="single"/>
        </w:rPr>
        <w:t>“Design professional” means the entity, whether natural person, partnership, joint stock company, corporation, trust, professional corporation, business association, or other legal business entity or successor that provides licensed and prequalified architectural, engineering, or surveying services in accordance with R.S.45:3-1 et seq., and P.L.1938, c.342 (C.45:8-27 et seq.), and that shall be responsible for planning, designing and observing the construction of the project or projects.</w:t>
      </w:r>
    </w:p>
    <w:p w:rsidR="007F05F9" w:rsidRPr="000F35C6" w:rsidRDefault="007F05F9" w:rsidP="007F05F9">
      <w:pPr>
        <w:rPr>
          <w:u w:val="single"/>
        </w:rPr>
      </w:pPr>
      <w:r w:rsidRPr="000F35C6">
        <w:tab/>
      </w:r>
      <w:r w:rsidRPr="000F35C6">
        <w:rPr>
          <w:color w:val="000000"/>
          <w:u w:val="single"/>
        </w:rPr>
        <w:t>“Evaluation factors” means the requirements for the first phase of the selection process, and shall include, but not be limited to: specialized experience, training certification of professional and field workforce, technical competence, capacity to perform, safety modification rating, past performance and other appropriate factors. Price shall only be considered in the second phase of the selection process.</w:t>
      </w:r>
    </w:p>
    <w:p w:rsidR="007F05F9" w:rsidRPr="000F35C6" w:rsidRDefault="007F05F9" w:rsidP="007F05F9">
      <w:pPr>
        <w:rPr>
          <w:u w:val="single"/>
        </w:rPr>
      </w:pPr>
      <w:r w:rsidRPr="00345ECF">
        <w:rPr>
          <w:color w:val="000000"/>
        </w:rPr>
        <w:tab/>
      </w:r>
      <w:r w:rsidRPr="000F35C6">
        <w:rPr>
          <w:color w:val="000000"/>
          <w:u w:val="single"/>
        </w:rPr>
        <w:t>“Proposal” means an offer to enter into a design-build contract.</w:t>
      </w:r>
    </w:p>
    <w:p w:rsidR="00860B92" w:rsidRDefault="007F05F9" w:rsidP="00860B92">
      <w:pPr>
        <w:rPr>
          <w:b/>
          <w:vertAlign w:val="superscript"/>
        </w:rPr>
      </w:pPr>
      <w:r w:rsidRPr="000F35C6">
        <w:tab/>
      </w:r>
      <w:r w:rsidRPr="000F35C6">
        <w:rPr>
          <w:color w:val="000000"/>
          <w:u w:val="single"/>
        </w:rPr>
        <w:t>“Stipend” means the fee paid to a design-builder by the contracting unit to encourage competition</w:t>
      </w:r>
      <w:r w:rsidRPr="00594461">
        <w:rPr>
          <w:u w:val="single"/>
        </w:rPr>
        <w:t>.</w:t>
      </w:r>
      <w:r w:rsidRPr="006908C5">
        <w:rPr>
          <w:rFonts w:ascii="Albertus Extra Bold" w:hAnsi="Albertus Extra Bold"/>
          <w:b/>
          <w:color w:val="000000"/>
          <w:vertAlign w:val="superscript"/>
        </w:rPr>
        <w:t>3</w:t>
      </w:r>
      <w:r w:rsidR="00860B92">
        <w:rPr>
          <w:b/>
          <w:vertAlign w:val="superscript"/>
        </w:rPr>
        <w:br w:type="page"/>
      </w:r>
    </w:p>
    <w:p w:rsidR="007F05F9" w:rsidRPr="000F35C6" w:rsidRDefault="007F05F9" w:rsidP="007F05F9">
      <w:pPr>
        <w:rPr>
          <w:u w:val="single"/>
        </w:rPr>
      </w:pPr>
      <w:r>
        <w:lastRenderedPageBreak/>
        <w:tab/>
      </w:r>
      <w:r w:rsidRPr="006908C5">
        <w:rPr>
          <w:rFonts w:ascii="Albertus Extra Bold" w:hAnsi="Albertus Extra Bold"/>
          <w:b/>
          <w:color w:val="000000"/>
          <w:vertAlign w:val="superscript"/>
        </w:rPr>
        <w:t>3</w:t>
      </w:r>
      <w:r>
        <w:rPr>
          <w:u w:val="single"/>
        </w:rPr>
        <w:t>19</w:t>
      </w:r>
      <w:r w:rsidRPr="000F35C6">
        <w:rPr>
          <w:u w:val="single"/>
        </w:rPr>
        <w:t>.</w:t>
      </w:r>
      <w:r w:rsidR="009F2EA5">
        <w:rPr>
          <w:u w:val="single"/>
        </w:rPr>
        <w:t xml:space="preserve"> </w:t>
      </w:r>
      <w:r w:rsidRPr="000F35C6">
        <w:rPr>
          <w:u w:val="single"/>
        </w:rPr>
        <w:t xml:space="preserve">a.  If a contracting unit can demonstrate why the design-build approach meets their needs better than the traditional design-bid-build approach established under New Jersey public procurement statutes for the project or projects under consideration, it shall be the public policy of this State to permit that contracting unit to enter into design-build contracts as defined in section </w:t>
      </w:r>
      <w:r>
        <w:rPr>
          <w:u w:val="single"/>
        </w:rPr>
        <w:t>18</w:t>
      </w:r>
      <w:r w:rsidRPr="000F35C6">
        <w:rPr>
          <w:u w:val="single"/>
        </w:rPr>
        <w:t xml:space="preserve"> of P.L.    , c.   (C.        ) (pending before the Legislature as this bill), provided the following conditions are met:</w:t>
      </w:r>
    </w:p>
    <w:p w:rsidR="007F05F9" w:rsidRPr="000F35C6" w:rsidRDefault="007F05F9" w:rsidP="007F05F9">
      <w:pPr>
        <w:rPr>
          <w:u w:val="single"/>
        </w:rPr>
      </w:pPr>
      <w:r>
        <w:tab/>
      </w:r>
      <w:r w:rsidRPr="000F35C6">
        <w:rPr>
          <w:u w:val="single"/>
        </w:rPr>
        <w:t>(1)</w:t>
      </w:r>
      <w:r>
        <w:rPr>
          <w:u w:val="single"/>
        </w:rPr>
        <w:tab/>
      </w:r>
      <w:r w:rsidRPr="000F35C6">
        <w:rPr>
          <w:u w:val="single"/>
        </w:rPr>
        <w:t xml:space="preserve">The contracting unit shall, prior to issuing solicitations, publish procedures consistent with regulations promulgated by the Division of Property Management and Construction in the Department of the Treasury or the Department of Transportation, where applicable for the solicitation and award of design-build contracts, and shall adhere to sections </w:t>
      </w:r>
      <w:r>
        <w:rPr>
          <w:u w:val="single"/>
        </w:rPr>
        <w:t>18</w:t>
      </w:r>
      <w:r w:rsidRPr="000F35C6">
        <w:rPr>
          <w:u w:val="single"/>
        </w:rPr>
        <w:t xml:space="preserve"> through </w:t>
      </w:r>
      <w:r>
        <w:rPr>
          <w:u w:val="single"/>
        </w:rPr>
        <w:t>25</w:t>
      </w:r>
      <w:r w:rsidRPr="000F35C6">
        <w:rPr>
          <w:u w:val="single"/>
        </w:rPr>
        <w:t xml:space="preserve"> of P.L.    , c.   (C.        ) (pending before the Legislature as this bill) and those procedures; and</w:t>
      </w:r>
    </w:p>
    <w:p w:rsidR="007F05F9" w:rsidRPr="000F35C6" w:rsidRDefault="007F05F9" w:rsidP="007F05F9">
      <w:pPr>
        <w:rPr>
          <w:u w:val="single"/>
        </w:rPr>
      </w:pPr>
      <w:r>
        <w:tab/>
      </w:r>
      <w:r>
        <w:rPr>
          <w:u w:val="single"/>
        </w:rPr>
        <w:t>(2)</w:t>
      </w:r>
      <w:r>
        <w:rPr>
          <w:u w:val="single"/>
        </w:rPr>
        <w:tab/>
      </w:r>
      <w:r w:rsidRPr="000F35C6">
        <w:rPr>
          <w:u w:val="single"/>
        </w:rPr>
        <w:t>The contracting unit shall, for each public project or projects under</w:t>
      </w:r>
      <w:r>
        <w:rPr>
          <w:u w:val="single"/>
        </w:rPr>
        <w:t xml:space="preserve"> sections</w:t>
      </w:r>
      <w:r w:rsidRPr="000F35C6">
        <w:rPr>
          <w:u w:val="single"/>
        </w:rPr>
        <w:t xml:space="preserve"> </w:t>
      </w:r>
      <w:r>
        <w:rPr>
          <w:u w:val="single"/>
        </w:rPr>
        <w:t>18</w:t>
      </w:r>
      <w:r w:rsidRPr="000F35C6">
        <w:rPr>
          <w:u w:val="single"/>
        </w:rPr>
        <w:t xml:space="preserve"> through </w:t>
      </w:r>
      <w:r>
        <w:rPr>
          <w:u w:val="single"/>
        </w:rPr>
        <w:t>25</w:t>
      </w:r>
      <w:r w:rsidRPr="000F35C6">
        <w:rPr>
          <w:u w:val="single"/>
        </w:rPr>
        <w:t xml:space="preserve"> of P.L.    , c.   (C.        ) (pending before the Legislature as this bill), make a determination based on the timeliness of the project or projects that it is in the best interest of the public to enter into a design-build contract to complete the public project or projects.</w:t>
      </w:r>
    </w:p>
    <w:p w:rsidR="007F05F9" w:rsidRPr="000F35C6" w:rsidRDefault="007F05F9" w:rsidP="007F05F9">
      <w:pPr>
        <w:rPr>
          <w:u w:val="single"/>
        </w:rPr>
      </w:pPr>
      <w:r>
        <w:tab/>
      </w:r>
      <w:r w:rsidRPr="000F35C6">
        <w:rPr>
          <w:u w:val="single"/>
        </w:rPr>
        <w:t>b.</w:t>
      </w:r>
      <w:r>
        <w:rPr>
          <w:u w:val="single"/>
        </w:rPr>
        <w:tab/>
      </w:r>
      <w:r w:rsidRPr="000F35C6">
        <w:rPr>
          <w:u w:val="single"/>
        </w:rPr>
        <w:t>All workers employed in a design-build construction project shall be paid the prevailing wage determined by the Commissioner of Labor pursuant to the provisions of the "New Jersey Prevailing Wage Act," P.L.1963, c.150 (C.34:11-56.25 et seq.).</w:t>
      </w:r>
    </w:p>
    <w:p w:rsidR="007F05F9" w:rsidRPr="000F35C6" w:rsidRDefault="007F05F9" w:rsidP="007F05F9">
      <w:pPr>
        <w:rPr>
          <w:u w:val="single"/>
        </w:rPr>
      </w:pPr>
      <w:r>
        <w:tab/>
      </w:r>
      <w:r w:rsidRPr="000F35C6">
        <w:rPr>
          <w:u w:val="single"/>
        </w:rPr>
        <w:t>c.</w:t>
      </w:r>
      <w:r>
        <w:rPr>
          <w:u w:val="single"/>
        </w:rPr>
        <w:tab/>
      </w:r>
      <w:r w:rsidRPr="000F35C6">
        <w:rPr>
          <w:u w:val="single"/>
        </w:rPr>
        <w:t>All design-build construction projects shall be encouraged to adhere to the Leadership in Energy and Environmental Design Green Building Rating System as adopted by the United States Green Building Council, the Green Globes Program adopted by the Green Building Initiative, or a comparable nationally recognized, accepted, and appropriate sustainable development system</w:t>
      </w:r>
      <w:r w:rsidRPr="00594461">
        <w:rPr>
          <w:u w:val="single"/>
        </w:rPr>
        <w:t>.</w:t>
      </w:r>
      <w:r w:rsidRPr="006908C5">
        <w:rPr>
          <w:rFonts w:ascii="Albertus Extra Bold" w:hAnsi="Albertus Extra Bold"/>
          <w:b/>
          <w:color w:val="000000"/>
          <w:vertAlign w:val="superscript"/>
        </w:rPr>
        <w:t>3</w:t>
      </w:r>
    </w:p>
    <w:p w:rsidR="007F05F9" w:rsidRPr="001F05E2" w:rsidRDefault="007F05F9" w:rsidP="007F05F9"/>
    <w:p w:rsidR="007F05F9" w:rsidRPr="000F35C6" w:rsidRDefault="007F05F9" w:rsidP="007F05F9">
      <w:pPr>
        <w:spacing w:line="360" w:lineRule="atLeast"/>
        <w:rPr>
          <w:color w:val="000000"/>
          <w:u w:val="single"/>
        </w:rPr>
      </w:pPr>
      <w:r w:rsidRPr="006908C5">
        <w:tab/>
      </w:r>
      <w:r w:rsidRPr="006908C5">
        <w:rPr>
          <w:rFonts w:ascii="Albertus Extra Bold" w:hAnsi="Albertus Extra Bold"/>
          <w:b/>
          <w:color w:val="000000"/>
          <w:vertAlign w:val="superscript"/>
        </w:rPr>
        <w:t>3</w:t>
      </w:r>
      <w:r>
        <w:rPr>
          <w:color w:val="000000"/>
          <w:u w:val="single"/>
        </w:rPr>
        <w:t>20</w:t>
      </w:r>
      <w:r w:rsidRPr="000F35C6">
        <w:rPr>
          <w:color w:val="000000"/>
          <w:u w:val="single"/>
        </w:rPr>
        <w:t>.</w:t>
      </w:r>
      <w:r w:rsidR="009F2EA5">
        <w:rPr>
          <w:color w:val="000000"/>
          <w:u w:val="single"/>
        </w:rPr>
        <w:t xml:space="preserve"> </w:t>
      </w:r>
      <w:r w:rsidRPr="000F35C6">
        <w:rPr>
          <w:color w:val="000000"/>
          <w:u w:val="single"/>
        </w:rPr>
        <w:t>a.  The contracting unit shall adopt the following procedures for awarding design-build contracts:</w:t>
      </w:r>
    </w:p>
    <w:p w:rsidR="007F05F9" w:rsidRPr="000F35C6" w:rsidRDefault="007F05F9" w:rsidP="007F05F9">
      <w:pPr>
        <w:rPr>
          <w:u w:val="single"/>
        </w:rPr>
      </w:pPr>
      <w:r w:rsidRPr="000F35C6">
        <w:tab/>
      </w:r>
      <w:r w:rsidRPr="000F35C6">
        <w:rPr>
          <w:color w:val="000000"/>
          <w:u w:val="single"/>
        </w:rPr>
        <w:t>(1)</w:t>
      </w:r>
      <w:r>
        <w:rPr>
          <w:color w:val="000000"/>
          <w:u w:val="single"/>
        </w:rPr>
        <w:tab/>
      </w:r>
      <w:r w:rsidRPr="000F35C6">
        <w:rPr>
          <w:color w:val="000000"/>
          <w:u w:val="single"/>
        </w:rPr>
        <w:t>The contracting unit shall either appoint a registered design professional, or designate an employee of the contracting unit licensed to provide architectural, engineering, or surveying services,</w:t>
      </w:r>
      <w:r w:rsidRPr="000F35C6">
        <w:rPr>
          <w:rFonts w:ascii="Albertus Extra Bold" w:hAnsi="Albertus Extra Bold"/>
          <w:b/>
          <w:color w:val="000000"/>
          <w:u w:val="single"/>
          <w:vertAlign w:val="superscript"/>
        </w:rPr>
        <w:t xml:space="preserve"> </w:t>
      </w:r>
      <w:r w:rsidRPr="000F35C6">
        <w:rPr>
          <w:color w:val="000000"/>
          <w:u w:val="single"/>
        </w:rPr>
        <w:t>to provide technical advice, construction review services, and professional expertise on behalf of the contracting unit;</w:t>
      </w:r>
    </w:p>
    <w:p w:rsidR="007F05F9" w:rsidRPr="000F35C6" w:rsidRDefault="007F05F9" w:rsidP="007F05F9">
      <w:pPr>
        <w:rPr>
          <w:u w:val="single"/>
        </w:rPr>
      </w:pPr>
      <w:r w:rsidRPr="000F35C6">
        <w:tab/>
      </w:r>
      <w:r w:rsidRPr="000F35C6">
        <w:rPr>
          <w:color w:val="000000"/>
          <w:u w:val="single"/>
        </w:rPr>
        <w:t>(2)</w:t>
      </w:r>
      <w:r>
        <w:rPr>
          <w:color w:val="000000"/>
          <w:u w:val="single"/>
        </w:rPr>
        <w:tab/>
      </w:r>
      <w:r w:rsidRPr="000F35C6">
        <w:rPr>
          <w:color w:val="000000"/>
          <w:u w:val="single"/>
        </w:rPr>
        <w:t xml:space="preserve">The contracting unit shall develop, with the assistance of the design professional </w:t>
      </w:r>
      <w:r w:rsidRPr="000F35C6">
        <w:rPr>
          <w:u w:val="single"/>
        </w:rPr>
        <w:t>or designated employee</w:t>
      </w:r>
      <w:r w:rsidRPr="000F35C6">
        <w:rPr>
          <w:color w:val="000000"/>
          <w:u w:val="single"/>
        </w:rPr>
        <w:t xml:space="preserve">, performance criteria and a scope of work statement that defines the project and provides prospective design-builders with sufficient information regarding the contracting unit’s requirements. The statement shall include: evaluation factor criteria and preliminary design documents, general budget parameters, and general schedule or delivery requirements to </w:t>
      </w:r>
      <w:r w:rsidRPr="000F35C6">
        <w:rPr>
          <w:color w:val="000000"/>
          <w:u w:val="single"/>
        </w:rPr>
        <w:lastRenderedPageBreak/>
        <w:t>enable the design-builders to submit proposals which meet the contracting unit’s needs. When the design-build selection procedure is used and the contracting unit contracts for development of the scope of work statement, the design-builder shall contract for architectural or engineering services as defined by and in accordance with R.S.45:3-1 et seq., P.L.1938, c.342 (C.45:8-27 et seq.), and all other applicable licensing statutes;</w:t>
      </w:r>
    </w:p>
    <w:p w:rsidR="007F05F9" w:rsidRPr="000F35C6" w:rsidRDefault="007F05F9" w:rsidP="007F05F9">
      <w:pPr>
        <w:rPr>
          <w:u w:val="single"/>
        </w:rPr>
      </w:pPr>
      <w:r w:rsidRPr="000F35C6">
        <w:tab/>
      </w:r>
      <w:r w:rsidRPr="000F35C6">
        <w:rPr>
          <w:color w:val="000000"/>
          <w:u w:val="single"/>
        </w:rPr>
        <w:t>(3)</w:t>
      </w:r>
      <w:r>
        <w:rPr>
          <w:color w:val="000000"/>
          <w:u w:val="single"/>
        </w:rPr>
        <w:tab/>
      </w:r>
      <w:r w:rsidRPr="000F35C6">
        <w:rPr>
          <w:color w:val="000000"/>
          <w:u w:val="single"/>
        </w:rPr>
        <w:t xml:space="preserve">Once the contracting unit has developed a scope of work statement which adequately defines the contracting unit’s requirements for the project or projects, the contracting unit shall solicit proposals </w:t>
      </w:r>
      <w:r w:rsidRPr="000F35C6">
        <w:rPr>
          <w:u w:val="single"/>
        </w:rPr>
        <w:t>of qualification</w:t>
      </w:r>
      <w:r w:rsidRPr="000F35C6">
        <w:rPr>
          <w:color w:val="000000"/>
          <w:u w:val="single"/>
        </w:rPr>
        <w:t xml:space="preserve"> from design-builders. The contracting unit shall solicit proposals </w:t>
      </w:r>
      <w:r w:rsidRPr="000F35C6">
        <w:rPr>
          <w:u w:val="single"/>
        </w:rPr>
        <w:t>of qualification</w:t>
      </w:r>
      <w:r w:rsidRPr="000F35C6">
        <w:rPr>
          <w:rFonts w:ascii="Albertus Extra Bold" w:hAnsi="Albertus Extra Bold"/>
          <w:b/>
          <w:u w:val="single"/>
          <w:vertAlign w:val="superscript"/>
        </w:rPr>
        <w:t xml:space="preserve"> </w:t>
      </w:r>
      <w:r w:rsidRPr="000F35C6">
        <w:rPr>
          <w:color w:val="000000"/>
          <w:u w:val="single"/>
        </w:rPr>
        <w:t>in accordance with the requirements of the applicable public procurement laws of the State of New Jersey.</w:t>
      </w:r>
    </w:p>
    <w:p w:rsidR="007F05F9" w:rsidRPr="000F35C6" w:rsidRDefault="007F05F9" w:rsidP="007F05F9">
      <w:pPr>
        <w:rPr>
          <w:u w:val="single"/>
        </w:rPr>
      </w:pPr>
      <w:r w:rsidRPr="000F35C6">
        <w:tab/>
      </w:r>
      <w:r w:rsidRPr="000F35C6">
        <w:rPr>
          <w:color w:val="000000"/>
          <w:u w:val="single"/>
        </w:rPr>
        <w:t>(4)</w:t>
      </w:r>
      <w:r>
        <w:rPr>
          <w:color w:val="000000"/>
          <w:u w:val="single"/>
        </w:rPr>
        <w:tab/>
      </w:r>
      <w:r w:rsidRPr="000F35C6">
        <w:rPr>
          <w:color w:val="000000"/>
          <w:u w:val="single"/>
        </w:rPr>
        <w:t>The contracting unit shall establish a technical review committee, which shall consist of a representative of the contracting unit, the contracting unit’s project manager, the contracting unit’s authorized design professional, and the contracting unit’s attorney.  The technical review committee shall have the responsibility to evaluate bids based on rating and scoring proposals, and shall evaluate design-builders based on their qualifications.</w:t>
      </w:r>
    </w:p>
    <w:p w:rsidR="007F05F9" w:rsidRPr="000F35C6" w:rsidRDefault="007F05F9" w:rsidP="007F05F9">
      <w:pPr>
        <w:rPr>
          <w:color w:val="000000"/>
          <w:u w:val="single"/>
        </w:rPr>
      </w:pPr>
      <w:r w:rsidRPr="000F35C6">
        <w:tab/>
      </w:r>
      <w:r w:rsidRPr="000F35C6">
        <w:rPr>
          <w:color w:val="000000"/>
          <w:u w:val="single"/>
        </w:rPr>
        <w:t>b.</w:t>
      </w:r>
      <w:r>
        <w:rPr>
          <w:color w:val="000000"/>
          <w:u w:val="single"/>
        </w:rPr>
        <w:tab/>
      </w:r>
      <w:r w:rsidRPr="000F35C6">
        <w:rPr>
          <w:color w:val="000000"/>
          <w:u w:val="single"/>
        </w:rPr>
        <w:t xml:space="preserve">The factors used to evaluate proposals </w:t>
      </w:r>
      <w:r w:rsidRPr="000F35C6">
        <w:rPr>
          <w:u w:val="single"/>
        </w:rPr>
        <w:t>of qualification</w:t>
      </w:r>
      <w:r w:rsidRPr="000F35C6">
        <w:rPr>
          <w:color w:val="000000"/>
          <w:u w:val="single"/>
        </w:rPr>
        <w:t xml:space="preserve"> shall be stated in the solicitation and shall include, but not be limited to: specialized experience and technical competence, training certification of professional and field workforce, principal location of the company, capability to perform, safety modification rating, past performance of the individual members of the design-builder’s team in their respective capacities, including the architect-engineer and construction members of the team, and other appropriate technical and qualification factors as determined by the Division of Property Management and Construction in the Department of the Treasury or the Department of Transportation, where applicable,  Each solicitation for proposals </w:t>
      </w:r>
      <w:r w:rsidRPr="000F35C6">
        <w:rPr>
          <w:u w:val="single"/>
        </w:rPr>
        <w:t>of qualification</w:t>
      </w:r>
      <w:r w:rsidRPr="000F35C6">
        <w:rPr>
          <w:color w:val="000000"/>
          <w:u w:val="single"/>
        </w:rPr>
        <w:t xml:space="preserve"> </w:t>
      </w:r>
      <w:r>
        <w:rPr>
          <w:color w:val="000000"/>
          <w:u w:val="single"/>
        </w:rPr>
        <w:t>shall</w:t>
      </w:r>
      <w:r w:rsidRPr="000F35C6">
        <w:rPr>
          <w:color w:val="000000"/>
          <w:u w:val="single"/>
        </w:rPr>
        <w:t xml:space="preserve"> establish the relative importance assigned to the evaluation factors and sub-factors to be considered.  </w:t>
      </w:r>
    </w:p>
    <w:p w:rsidR="007F05F9" w:rsidRPr="000F35C6" w:rsidRDefault="007F05F9" w:rsidP="007F05F9">
      <w:pPr>
        <w:rPr>
          <w:u w:val="single"/>
        </w:rPr>
      </w:pPr>
      <w:r w:rsidRPr="000F35C6">
        <w:tab/>
      </w:r>
      <w:r>
        <w:rPr>
          <w:color w:val="000000"/>
          <w:u w:val="single"/>
        </w:rPr>
        <w:t>c.</w:t>
      </w:r>
      <w:r>
        <w:rPr>
          <w:color w:val="000000"/>
          <w:u w:val="single"/>
        </w:rPr>
        <w:tab/>
      </w:r>
      <w:r w:rsidRPr="000F35C6">
        <w:rPr>
          <w:color w:val="000000"/>
          <w:u w:val="single"/>
        </w:rPr>
        <w:t xml:space="preserve">A solicitation for proposals of qualification shall state the maximum number of design-builders that are to be selected to submit </w:t>
      </w:r>
      <w:r w:rsidRPr="000F35C6">
        <w:rPr>
          <w:u w:val="single"/>
        </w:rPr>
        <w:t>second</w:t>
      </w:r>
      <w:r w:rsidRPr="000F35C6">
        <w:rPr>
          <w:rFonts w:ascii="Albertus Extra Bold" w:hAnsi="Albertus Extra Bold"/>
          <w:b/>
          <w:u w:val="single"/>
          <w:vertAlign w:val="superscript"/>
        </w:rPr>
        <w:t xml:space="preserve"> </w:t>
      </w:r>
      <w:r w:rsidRPr="000F35C6">
        <w:rPr>
          <w:color w:val="000000"/>
          <w:u w:val="single"/>
        </w:rPr>
        <w:t>proposals. The maximum number specified in the solicitation shall be at least two and shall not exceed five.</w:t>
      </w:r>
    </w:p>
    <w:p w:rsidR="007F05F9" w:rsidRPr="000F35C6" w:rsidRDefault="007F05F9" w:rsidP="007F05F9">
      <w:pPr>
        <w:rPr>
          <w:u w:val="single"/>
        </w:rPr>
      </w:pPr>
      <w:r w:rsidRPr="000F35C6">
        <w:tab/>
      </w:r>
      <w:r w:rsidRPr="000F35C6">
        <w:rPr>
          <w:color w:val="000000"/>
          <w:u w:val="single"/>
        </w:rPr>
        <w:t>d.</w:t>
      </w:r>
      <w:r>
        <w:rPr>
          <w:color w:val="000000"/>
          <w:u w:val="single"/>
        </w:rPr>
        <w:tab/>
      </w:r>
      <w:r w:rsidRPr="000F35C6">
        <w:rPr>
          <w:color w:val="000000"/>
          <w:u w:val="single"/>
        </w:rPr>
        <w:t>The contracting unit shall offer a stipend, based upon the project size and type, which shall not exceed three percent of the project’s estimated cost, to any design-builder providing design, construction information, or materials presented in response to a request for second proposals.  This stipend is intended to encourage the submission of proposals and to increase competition.</w:t>
      </w:r>
    </w:p>
    <w:p w:rsidR="007F05F9" w:rsidRPr="000F35C6" w:rsidRDefault="007F05F9" w:rsidP="007F05F9">
      <w:pPr>
        <w:rPr>
          <w:u w:val="single"/>
        </w:rPr>
      </w:pPr>
      <w:r w:rsidRPr="000F35C6">
        <w:tab/>
      </w:r>
      <w:r w:rsidRPr="000F35C6">
        <w:rPr>
          <w:color w:val="000000"/>
          <w:u w:val="single"/>
        </w:rPr>
        <w:t>e.</w:t>
      </w:r>
      <w:r>
        <w:rPr>
          <w:color w:val="000000"/>
          <w:u w:val="single"/>
        </w:rPr>
        <w:tab/>
      </w:r>
      <w:r w:rsidRPr="000F35C6">
        <w:rPr>
          <w:color w:val="000000"/>
          <w:u w:val="single"/>
        </w:rPr>
        <w:t xml:space="preserve">On the basis of the proposal </w:t>
      </w:r>
      <w:r w:rsidRPr="000F35C6">
        <w:rPr>
          <w:u w:val="single"/>
        </w:rPr>
        <w:t>of qualification</w:t>
      </w:r>
      <w:r w:rsidRPr="000F35C6">
        <w:rPr>
          <w:color w:val="000000"/>
          <w:u w:val="single"/>
        </w:rPr>
        <w:t xml:space="preserve">, the technical review committee shall select the most highly qualified number of </w:t>
      </w:r>
      <w:r w:rsidRPr="000F35C6">
        <w:rPr>
          <w:color w:val="000000"/>
          <w:u w:val="single"/>
        </w:rPr>
        <w:lastRenderedPageBreak/>
        <w:t xml:space="preserve">design-builders specified in the solicitation and request the selected design-builders to submit a second proposal and sealed bid. Each solicitation for second proposals </w:t>
      </w:r>
      <w:r>
        <w:rPr>
          <w:color w:val="000000"/>
          <w:u w:val="single"/>
        </w:rPr>
        <w:t>shall</w:t>
      </w:r>
      <w:r w:rsidRPr="000F35C6">
        <w:rPr>
          <w:color w:val="000000"/>
          <w:u w:val="single"/>
        </w:rPr>
        <w:t xml:space="preserve"> establish the relative importance assigned to the evaluation factors to be considered.</w:t>
      </w:r>
    </w:p>
    <w:p w:rsidR="007F05F9" w:rsidRPr="000F35C6" w:rsidRDefault="007F05F9" w:rsidP="007F05F9">
      <w:pPr>
        <w:rPr>
          <w:u w:val="single"/>
        </w:rPr>
      </w:pPr>
      <w:r w:rsidRPr="000F35C6">
        <w:tab/>
      </w:r>
      <w:r w:rsidRPr="000F35C6">
        <w:rPr>
          <w:color w:val="000000"/>
          <w:u w:val="single"/>
        </w:rPr>
        <w:t>f.</w:t>
      </w:r>
      <w:r>
        <w:rPr>
          <w:color w:val="000000"/>
          <w:u w:val="single"/>
        </w:rPr>
        <w:tab/>
      </w:r>
      <w:r w:rsidRPr="000F35C6">
        <w:rPr>
          <w:color w:val="000000"/>
          <w:u w:val="single"/>
        </w:rPr>
        <w:t>The technical review committee shall evaluate each second proposal based on the technical submission for the proposal, including design concepts or proposed solutions to requirements addressed within the scope of work, and the evaluation factors, including a minimum of 50 percent consideration based on the cost of the bid.</w:t>
      </w:r>
    </w:p>
    <w:p w:rsidR="007F05F9" w:rsidRPr="000F35C6" w:rsidRDefault="007F05F9" w:rsidP="007F05F9">
      <w:pPr>
        <w:rPr>
          <w:color w:val="000000"/>
          <w:u w:val="single"/>
        </w:rPr>
      </w:pPr>
      <w:r w:rsidRPr="000F35C6">
        <w:tab/>
      </w:r>
      <w:r w:rsidRPr="000F35C6">
        <w:rPr>
          <w:color w:val="000000"/>
          <w:u w:val="single"/>
        </w:rPr>
        <w:t>g.</w:t>
      </w:r>
      <w:r>
        <w:rPr>
          <w:color w:val="000000"/>
          <w:u w:val="single"/>
        </w:rPr>
        <w:tab/>
      </w:r>
      <w:r w:rsidRPr="000F35C6">
        <w:rPr>
          <w:color w:val="000000"/>
          <w:u w:val="single"/>
        </w:rPr>
        <w:t xml:space="preserve">The contracting unit shall separately evaluate the submissions described above, and award the contract in accordance with section </w:t>
      </w:r>
      <w:r>
        <w:rPr>
          <w:color w:val="000000"/>
          <w:u w:val="single"/>
        </w:rPr>
        <w:t>24</w:t>
      </w:r>
      <w:r w:rsidRPr="000F35C6">
        <w:rPr>
          <w:color w:val="000000"/>
          <w:u w:val="single"/>
        </w:rPr>
        <w:t xml:space="preserve"> of P.L.    , c.   (C.        ) (pending before the Legislature as this bill)</w:t>
      </w:r>
      <w:r w:rsidRPr="00594461">
        <w:rPr>
          <w:u w:val="single"/>
        </w:rPr>
        <w:t>.</w:t>
      </w:r>
      <w:r w:rsidRPr="006908C5">
        <w:rPr>
          <w:rFonts w:ascii="Albertus Extra Bold" w:hAnsi="Albertus Extra Bold"/>
          <w:b/>
          <w:color w:val="000000"/>
          <w:vertAlign w:val="superscript"/>
        </w:rPr>
        <w:t>3</w:t>
      </w:r>
    </w:p>
    <w:p w:rsidR="007F05F9" w:rsidRPr="006908C5" w:rsidRDefault="007F05F9" w:rsidP="007F05F9"/>
    <w:p w:rsidR="007F05F9" w:rsidRPr="000F35C6" w:rsidRDefault="007F05F9" w:rsidP="007F05F9">
      <w:pPr>
        <w:spacing w:line="360" w:lineRule="atLeast"/>
        <w:rPr>
          <w:color w:val="000000"/>
          <w:u w:val="single"/>
        </w:rPr>
      </w:pPr>
      <w:r w:rsidRPr="006908C5">
        <w:tab/>
      </w:r>
      <w:r w:rsidRPr="006908C5">
        <w:rPr>
          <w:rFonts w:ascii="Albertus Extra Bold" w:hAnsi="Albertus Extra Bold"/>
          <w:b/>
          <w:color w:val="000000"/>
          <w:vertAlign w:val="superscript"/>
        </w:rPr>
        <w:t>3</w:t>
      </w:r>
      <w:r>
        <w:rPr>
          <w:color w:val="000000"/>
          <w:u w:val="single"/>
        </w:rPr>
        <w:t>21</w:t>
      </w:r>
      <w:r w:rsidRPr="000F35C6">
        <w:rPr>
          <w:color w:val="000000"/>
          <w:u w:val="single"/>
        </w:rPr>
        <w:t>.</w:t>
      </w:r>
      <w:r w:rsidR="003861B2">
        <w:rPr>
          <w:color w:val="000000"/>
          <w:u w:val="single"/>
        </w:rPr>
        <w:t xml:space="preserve"> </w:t>
      </w:r>
      <w:r w:rsidRPr="000F35C6">
        <w:rPr>
          <w:color w:val="000000"/>
          <w:u w:val="single"/>
        </w:rPr>
        <w:t xml:space="preserve">a.  Each request for proposals shall contain evaluation factors prepared by a design professional </w:t>
      </w:r>
      <w:r w:rsidRPr="000F35C6">
        <w:rPr>
          <w:u w:val="single"/>
        </w:rPr>
        <w:t>or designated employee</w:t>
      </w:r>
      <w:r w:rsidRPr="000F35C6">
        <w:rPr>
          <w:rFonts w:ascii="Albertus Extra Bold" w:hAnsi="Albertus Extra Bold"/>
          <w:b/>
          <w:u w:val="single"/>
          <w:vertAlign w:val="superscript"/>
        </w:rPr>
        <w:t xml:space="preserve"> </w:t>
      </w:r>
      <w:r w:rsidRPr="000F35C6">
        <w:rPr>
          <w:color w:val="000000"/>
          <w:u w:val="single"/>
        </w:rPr>
        <w:t xml:space="preserve">as defined in section </w:t>
      </w:r>
      <w:r>
        <w:rPr>
          <w:color w:val="000000"/>
          <w:u w:val="single"/>
        </w:rPr>
        <w:t>18</w:t>
      </w:r>
      <w:r w:rsidRPr="000F35C6">
        <w:rPr>
          <w:color w:val="000000"/>
          <w:u w:val="single"/>
        </w:rPr>
        <w:t xml:space="preserve"> of P.L.    , c.   (C.       ) (pending before the Legislature as this bill).  The design professional </w:t>
      </w:r>
      <w:r w:rsidRPr="000F35C6">
        <w:rPr>
          <w:u w:val="single"/>
        </w:rPr>
        <w:t>or designated employee</w:t>
      </w:r>
      <w:r w:rsidRPr="000F35C6">
        <w:rPr>
          <w:rFonts w:ascii="Albertus Extra Bold" w:hAnsi="Albertus Extra Bold"/>
          <w:b/>
          <w:u w:val="single"/>
          <w:vertAlign w:val="superscript"/>
        </w:rPr>
        <w:t xml:space="preserve"> </w:t>
      </w:r>
      <w:r w:rsidRPr="000F35C6">
        <w:rPr>
          <w:color w:val="000000"/>
          <w:u w:val="single"/>
        </w:rPr>
        <w:t>that develops the evaluation factors shall be disqualified from submitting a proposal to enter into the design-build contract, and the design-builder shall not be permitted to delegate services under the design-build contract to the design professional or designated employee that developed the evaluation factors.</w:t>
      </w:r>
    </w:p>
    <w:p w:rsidR="007F05F9" w:rsidRPr="000F35C6" w:rsidRDefault="007F05F9" w:rsidP="007F05F9">
      <w:pPr>
        <w:rPr>
          <w:u w:val="single"/>
        </w:rPr>
      </w:pPr>
      <w:r w:rsidRPr="000F35C6">
        <w:tab/>
      </w:r>
      <w:r w:rsidRPr="000F35C6">
        <w:rPr>
          <w:color w:val="000000"/>
          <w:u w:val="single"/>
        </w:rPr>
        <w:t>b.</w:t>
      </w:r>
      <w:r>
        <w:rPr>
          <w:color w:val="000000"/>
          <w:u w:val="single"/>
        </w:rPr>
        <w:tab/>
      </w:r>
      <w:r w:rsidRPr="000F35C6">
        <w:rPr>
          <w:color w:val="000000"/>
          <w:u w:val="single"/>
        </w:rPr>
        <w:t xml:space="preserve">The design professional </w:t>
      </w:r>
      <w:r w:rsidRPr="000F35C6">
        <w:rPr>
          <w:u w:val="single"/>
        </w:rPr>
        <w:t>or designated employee</w:t>
      </w:r>
      <w:r w:rsidRPr="000F35C6">
        <w:rPr>
          <w:color w:val="000000"/>
          <w:u w:val="single"/>
        </w:rPr>
        <w:t xml:space="preserve"> that develops the evaluation factors shall be either an employee of the contracting unit or shall be engaged in compliance with applicable New Jersey public procurement laws, and to the extent allowed by law may delegate the development of specific aspects of the design criteria to other consultants.</w:t>
      </w:r>
    </w:p>
    <w:p w:rsidR="007F05F9" w:rsidRPr="000F35C6" w:rsidRDefault="007F05F9" w:rsidP="007F05F9">
      <w:pPr>
        <w:rPr>
          <w:color w:val="000000"/>
          <w:u w:val="single"/>
        </w:rPr>
      </w:pPr>
      <w:r w:rsidRPr="006908C5">
        <w:tab/>
      </w:r>
      <w:r w:rsidRPr="000F35C6">
        <w:rPr>
          <w:color w:val="000000"/>
          <w:u w:val="single"/>
        </w:rPr>
        <w:t>c.</w:t>
      </w:r>
      <w:r>
        <w:rPr>
          <w:color w:val="000000"/>
          <w:u w:val="single"/>
        </w:rPr>
        <w:tab/>
      </w:r>
      <w:r w:rsidRPr="000F35C6">
        <w:rPr>
          <w:color w:val="000000"/>
          <w:u w:val="single"/>
        </w:rPr>
        <w:t>The contracting unit, in consultation with the</w:t>
      </w:r>
      <w:r w:rsidRPr="000F35C6">
        <w:rPr>
          <w:rFonts w:ascii="Albertus Extra Bold" w:hAnsi="Albertus Extra Bold"/>
          <w:b/>
          <w:u w:val="single"/>
        </w:rPr>
        <w:t xml:space="preserve"> </w:t>
      </w:r>
      <w:r w:rsidRPr="000F35C6">
        <w:rPr>
          <w:color w:val="000000"/>
          <w:u w:val="single"/>
        </w:rPr>
        <w:t xml:space="preserve">design professional </w:t>
      </w:r>
      <w:r w:rsidRPr="000F35C6">
        <w:rPr>
          <w:u w:val="single"/>
        </w:rPr>
        <w:t>or designated employee</w:t>
      </w:r>
      <w:r w:rsidRPr="000F35C6">
        <w:rPr>
          <w:color w:val="000000"/>
          <w:u w:val="single"/>
        </w:rPr>
        <w:t>, shall determine the scope and level of detail required for the evaluation factors. The evaluation factors should be detailed enough to permit qualified persons to submit proposals in accordance with the solicitation, given the nature of the public project and the level of design to be provided in the proposal</w:t>
      </w:r>
      <w:r w:rsidRPr="00594461">
        <w:rPr>
          <w:u w:val="single"/>
        </w:rPr>
        <w:t>.</w:t>
      </w:r>
      <w:r w:rsidRPr="006908C5">
        <w:rPr>
          <w:rFonts w:ascii="Albertus Extra Bold" w:hAnsi="Albertus Extra Bold"/>
          <w:b/>
          <w:color w:val="000000"/>
          <w:vertAlign w:val="superscript"/>
        </w:rPr>
        <w:t>3</w:t>
      </w:r>
    </w:p>
    <w:p w:rsidR="007F05F9" w:rsidRDefault="007F05F9" w:rsidP="007F05F9">
      <w:pPr>
        <w:rPr>
          <w:color w:val="000000"/>
        </w:rPr>
      </w:pPr>
    </w:p>
    <w:p w:rsidR="007F05F9" w:rsidRPr="000F35C6" w:rsidRDefault="007F05F9" w:rsidP="007F05F9">
      <w:pPr>
        <w:rPr>
          <w:u w:val="single"/>
        </w:rPr>
      </w:pPr>
      <w:r>
        <w:tab/>
      </w:r>
      <w:r w:rsidRPr="006908C5">
        <w:rPr>
          <w:rFonts w:ascii="Albertus Extra Bold" w:hAnsi="Albertus Extra Bold"/>
          <w:b/>
          <w:color w:val="000000"/>
          <w:vertAlign w:val="superscript"/>
        </w:rPr>
        <w:t>3</w:t>
      </w:r>
      <w:r>
        <w:rPr>
          <w:u w:val="single"/>
        </w:rPr>
        <w:t>22</w:t>
      </w:r>
      <w:r w:rsidR="003861B2">
        <w:rPr>
          <w:u w:val="single"/>
        </w:rPr>
        <w:t xml:space="preserve">. </w:t>
      </w:r>
      <w:r w:rsidRPr="000F35C6">
        <w:rPr>
          <w:u w:val="single"/>
        </w:rPr>
        <w:t>a.  Solicitations for each design-build contract shall include, but not be limited to, the following:</w:t>
      </w:r>
    </w:p>
    <w:p w:rsidR="007F05F9" w:rsidRPr="000F35C6" w:rsidRDefault="007F05F9" w:rsidP="007F05F9">
      <w:pPr>
        <w:rPr>
          <w:u w:val="single"/>
        </w:rPr>
      </w:pPr>
      <w:r>
        <w:tab/>
      </w:r>
      <w:r w:rsidRPr="000F35C6">
        <w:rPr>
          <w:u w:val="single"/>
        </w:rPr>
        <w:t>(1)</w:t>
      </w:r>
      <w:r>
        <w:rPr>
          <w:u w:val="single"/>
        </w:rPr>
        <w:tab/>
      </w:r>
      <w:r w:rsidRPr="000F35C6">
        <w:rPr>
          <w:u w:val="single"/>
        </w:rPr>
        <w:t xml:space="preserve">The identity of the contracting unit which </w:t>
      </w:r>
      <w:r>
        <w:rPr>
          <w:u w:val="single"/>
        </w:rPr>
        <w:t>shall</w:t>
      </w:r>
      <w:r w:rsidRPr="000F35C6">
        <w:rPr>
          <w:u w:val="single"/>
        </w:rPr>
        <w:t xml:space="preserve"> award the design-build contract;</w:t>
      </w:r>
    </w:p>
    <w:p w:rsidR="007F05F9" w:rsidRPr="000F35C6" w:rsidRDefault="007F05F9" w:rsidP="007F05F9">
      <w:pPr>
        <w:rPr>
          <w:u w:val="single"/>
        </w:rPr>
      </w:pPr>
      <w:r>
        <w:tab/>
      </w:r>
      <w:r w:rsidRPr="000F35C6">
        <w:rPr>
          <w:u w:val="single"/>
        </w:rPr>
        <w:t>(2)</w:t>
      </w:r>
      <w:r>
        <w:rPr>
          <w:u w:val="single"/>
        </w:rPr>
        <w:tab/>
      </w:r>
      <w:r w:rsidRPr="000F35C6">
        <w:rPr>
          <w:u w:val="single"/>
        </w:rPr>
        <w:t xml:space="preserve">The procedures to be followed for </w:t>
      </w:r>
      <w:r>
        <w:rPr>
          <w:u w:val="single"/>
        </w:rPr>
        <w:t>submitting</w:t>
      </w:r>
      <w:r w:rsidRPr="000F35C6">
        <w:rPr>
          <w:u w:val="single"/>
        </w:rPr>
        <w:t xml:space="preserve"> proposals, the criteria for evaluation of proposals and their relative weight, and the procedures for making awards, including a reference to the requirements of </w:t>
      </w:r>
      <w:r>
        <w:rPr>
          <w:u w:val="single"/>
        </w:rPr>
        <w:t>sections 18</w:t>
      </w:r>
      <w:r w:rsidRPr="000F35C6">
        <w:rPr>
          <w:u w:val="single"/>
        </w:rPr>
        <w:t xml:space="preserve"> through </w:t>
      </w:r>
      <w:r>
        <w:rPr>
          <w:u w:val="single"/>
        </w:rPr>
        <w:t>25</w:t>
      </w:r>
      <w:r w:rsidRPr="000F35C6">
        <w:rPr>
          <w:u w:val="single"/>
        </w:rPr>
        <w:t xml:space="preserve"> of P.L.    , c.   (C.        ) </w:t>
      </w:r>
      <w:r w:rsidRPr="000F35C6">
        <w:rPr>
          <w:u w:val="single"/>
        </w:rPr>
        <w:lastRenderedPageBreak/>
        <w:t>(pending before the Legislature as this bill)and the regulations of the contracting unit;</w:t>
      </w:r>
    </w:p>
    <w:p w:rsidR="007F05F9" w:rsidRPr="000F35C6" w:rsidRDefault="007F05F9" w:rsidP="007F05F9">
      <w:pPr>
        <w:rPr>
          <w:u w:val="single"/>
        </w:rPr>
      </w:pPr>
      <w:r>
        <w:tab/>
      </w:r>
      <w:r>
        <w:rPr>
          <w:u w:val="single"/>
        </w:rPr>
        <w:t>(3)</w:t>
      </w:r>
      <w:r>
        <w:rPr>
          <w:u w:val="single"/>
        </w:rPr>
        <w:tab/>
      </w:r>
      <w:r w:rsidRPr="000F35C6">
        <w:rPr>
          <w:u w:val="single"/>
        </w:rPr>
        <w:t>The proposed terms and conditions for the design-build contract;</w:t>
      </w:r>
    </w:p>
    <w:p w:rsidR="007F05F9" w:rsidRPr="000F35C6" w:rsidRDefault="007F05F9" w:rsidP="007F05F9">
      <w:pPr>
        <w:rPr>
          <w:u w:val="single"/>
        </w:rPr>
      </w:pPr>
      <w:r>
        <w:tab/>
      </w:r>
      <w:r>
        <w:rPr>
          <w:u w:val="single"/>
        </w:rPr>
        <w:t>(4)</w:t>
      </w:r>
      <w:r>
        <w:rPr>
          <w:u w:val="single"/>
        </w:rPr>
        <w:tab/>
      </w:r>
      <w:r w:rsidRPr="000F35C6">
        <w:rPr>
          <w:u w:val="single"/>
        </w:rPr>
        <w:t xml:space="preserve"> A description of the drawings, specifications, or other submittals to be submitted with the proposal, with guidance as to the form and level of completeness of the drawings, specifications, or submittals that </w:t>
      </w:r>
      <w:r>
        <w:rPr>
          <w:u w:val="single"/>
        </w:rPr>
        <w:t>shall</w:t>
      </w:r>
      <w:r w:rsidRPr="000F35C6">
        <w:rPr>
          <w:u w:val="single"/>
        </w:rPr>
        <w:t xml:space="preserve"> be acceptable;</w:t>
      </w:r>
    </w:p>
    <w:p w:rsidR="007F05F9" w:rsidRPr="000F35C6" w:rsidRDefault="007F05F9" w:rsidP="007F05F9">
      <w:pPr>
        <w:rPr>
          <w:u w:val="single"/>
        </w:rPr>
      </w:pPr>
      <w:r>
        <w:tab/>
      </w:r>
      <w:r w:rsidRPr="000F35C6">
        <w:rPr>
          <w:u w:val="single"/>
        </w:rPr>
        <w:t>(5)</w:t>
      </w:r>
      <w:r>
        <w:rPr>
          <w:u w:val="single"/>
        </w:rPr>
        <w:tab/>
      </w:r>
      <w:r w:rsidRPr="000F35C6">
        <w:rPr>
          <w:u w:val="single"/>
        </w:rPr>
        <w:t>A schedule for planned commencement and completion of the design-build contract;</w:t>
      </w:r>
    </w:p>
    <w:p w:rsidR="007F05F9" w:rsidRPr="000F35C6" w:rsidRDefault="007F05F9" w:rsidP="007F05F9">
      <w:pPr>
        <w:rPr>
          <w:u w:val="single"/>
        </w:rPr>
      </w:pPr>
      <w:r>
        <w:tab/>
      </w:r>
      <w:r w:rsidRPr="000F35C6">
        <w:rPr>
          <w:u w:val="single"/>
        </w:rPr>
        <w:t>(6)</w:t>
      </w:r>
      <w:r>
        <w:rPr>
          <w:u w:val="single"/>
        </w:rPr>
        <w:tab/>
      </w:r>
      <w:r w:rsidRPr="000F35C6">
        <w:rPr>
          <w:u w:val="single"/>
        </w:rPr>
        <w:t>Budget limits for the design-build contract, if any;</w:t>
      </w:r>
    </w:p>
    <w:p w:rsidR="007F05F9" w:rsidRPr="000F35C6" w:rsidRDefault="007F05F9" w:rsidP="007F05F9">
      <w:pPr>
        <w:rPr>
          <w:u w:val="single"/>
        </w:rPr>
      </w:pPr>
      <w:r>
        <w:tab/>
      </w:r>
      <w:r w:rsidRPr="000F35C6">
        <w:rPr>
          <w:u w:val="single"/>
        </w:rPr>
        <w:t>(7)</w:t>
      </w:r>
      <w:r>
        <w:rPr>
          <w:u w:val="single"/>
        </w:rPr>
        <w:tab/>
      </w:r>
      <w:r w:rsidRPr="000F35C6">
        <w:rPr>
          <w:u w:val="single"/>
        </w:rPr>
        <w:t>Affirmative action, disadvantaged business or set-aside goals or requirements for the design-build contract, in accordance with the requirements of all rules, regulations, standards, or policies adopted by the contracting unit;</w:t>
      </w:r>
    </w:p>
    <w:p w:rsidR="007F05F9" w:rsidRPr="000F35C6" w:rsidRDefault="007F05F9" w:rsidP="007F05F9">
      <w:pPr>
        <w:rPr>
          <w:u w:val="single"/>
        </w:rPr>
      </w:pPr>
      <w:r>
        <w:tab/>
      </w:r>
      <w:r w:rsidRPr="000F35C6">
        <w:rPr>
          <w:u w:val="single"/>
        </w:rPr>
        <w:t>(8)</w:t>
      </w:r>
      <w:r>
        <w:rPr>
          <w:u w:val="single"/>
        </w:rPr>
        <w:tab/>
      </w:r>
      <w:r w:rsidRPr="000F35C6">
        <w:rPr>
          <w:u w:val="single"/>
        </w:rPr>
        <w:t>The required qualifications of the design-builder;</w:t>
      </w:r>
    </w:p>
    <w:p w:rsidR="007F05F9" w:rsidRPr="000F35C6" w:rsidRDefault="007F05F9" w:rsidP="007F05F9">
      <w:pPr>
        <w:rPr>
          <w:u w:val="single"/>
        </w:rPr>
      </w:pPr>
      <w:r>
        <w:tab/>
      </w:r>
      <w:r w:rsidRPr="000F35C6">
        <w:rPr>
          <w:u w:val="single"/>
        </w:rPr>
        <w:t>(9)</w:t>
      </w:r>
      <w:r>
        <w:rPr>
          <w:u w:val="single"/>
        </w:rPr>
        <w:tab/>
      </w:r>
      <w:r w:rsidRPr="000F35C6">
        <w:rPr>
          <w:u w:val="single"/>
        </w:rPr>
        <w:t>Requirements for contractors to have performance bonds, payment bonds, and insurance, and to meet all the qualifications of the Division of Property Management and Construction in the Department of the Treasury or the Department of Transportation where applicable; and</w:t>
      </w:r>
    </w:p>
    <w:p w:rsidR="007F05F9" w:rsidRPr="000F35C6" w:rsidRDefault="007F05F9" w:rsidP="007F05F9">
      <w:pPr>
        <w:rPr>
          <w:u w:val="single"/>
        </w:rPr>
      </w:pPr>
      <w:r>
        <w:tab/>
      </w:r>
      <w:r w:rsidRPr="000F35C6">
        <w:rPr>
          <w:u w:val="single"/>
        </w:rPr>
        <w:t>(10)</w:t>
      </w:r>
      <w:r>
        <w:rPr>
          <w:u w:val="single"/>
        </w:rPr>
        <w:tab/>
      </w:r>
      <w:r w:rsidRPr="000F35C6">
        <w:rPr>
          <w:u w:val="single"/>
        </w:rPr>
        <w:t>A statement that the prospective design-builder is in compliance with all applicable laws, including the "New Jersey Prevailing Wage Act," P.L.1963, c.150 (C.34:11-56.25 et seq.), "The Public Works Contractor Registration Act," P.L.1999, c.238 (C.34:11-56.48 et seq.), and the "Construction Industry Independent Contractor Act," P.L.2007, c.114 (C.34:20-1 et seq.).</w:t>
      </w:r>
    </w:p>
    <w:p w:rsidR="007F05F9" w:rsidRPr="000F35C6" w:rsidRDefault="007F05F9" w:rsidP="007F05F9">
      <w:pPr>
        <w:rPr>
          <w:u w:val="single"/>
        </w:rPr>
      </w:pPr>
      <w:r>
        <w:tab/>
      </w:r>
      <w:r w:rsidRPr="000F35C6">
        <w:rPr>
          <w:u w:val="single"/>
        </w:rPr>
        <w:t>b.</w:t>
      </w:r>
      <w:r>
        <w:rPr>
          <w:u w:val="single"/>
        </w:rPr>
        <w:tab/>
      </w:r>
      <w:r w:rsidRPr="000F35C6">
        <w:rPr>
          <w:u w:val="single"/>
        </w:rPr>
        <w:t>The solicitation may include any other information which the contracting unit in its discretion chooses to supply, including without limitation, surveys, soils reports, drawings or models of existing structures, environmental studies, photographs or references to public records.</w:t>
      </w:r>
    </w:p>
    <w:p w:rsidR="007F05F9" w:rsidRPr="000F35C6" w:rsidRDefault="007F05F9" w:rsidP="007F05F9">
      <w:pPr>
        <w:rPr>
          <w:u w:val="single"/>
        </w:rPr>
      </w:pPr>
      <w:r>
        <w:tab/>
      </w:r>
      <w:r w:rsidRPr="000F35C6">
        <w:rPr>
          <w:u w:val="single"/>
        </w:rPr>
        <w:t>c.</w:t>
      </w:r>
      <w:r>
        <w:rPr>
          <w:u w:val="single"/>
        </w:rPr>
        <w:tab/>
      </w:r>
      <w:r w:rsidRPr="000F35C6">
        <w:rPr>
          <w:u w:val="single"/>
        </w:rPr>
        <w:t>Notice of solicitations shall be advertised in the same manner in which proposals generally are solicited for public projects</w:t>
      </w:r>
      <w:r w:rsidRPr="00594461">
        <w:rPr>
          <w:u w:val="single"/>
        </w:rPr>
        <w:t>.</w:t>
      </w:r>
      <w:r w:rsidRPr="006908C5">
        <w:rPr>
          <w:rFonts w:ascii="Albertus Extra Bold" w:hAnsi="Albertus Extra Bold"/>
          <w:b/>
          <w:color w:val="000000"/>
          <w:vertAlign w:val="superscript"/>
        </w:rPr>
        <w:t>3</w:t>
      </w:r>
    </w:p>
    <w:p w:rsidR="007F05F9" w:rsidRDefault="007F05F9" w:rsidP="007F05F9">
      <w:pPr>
        <w:spacing w:line="360" w:lineRule="atLeast"/>
        <w:rPr>
          <w:color w:val="000000"/>
        </w:rPr>
      </w:pPr>
      <w:r w:rsidRPr="006908C5">
        <w:tab/>
      </w:r>
    </w:p>
    <w:p w:rsidR="007F05F9" w:rsidRPr="000F35C6" w:rsidRDefault="007F05F9" w:rsidP="007F05F9">
      <w:pPr>
        <w:spacing w:line="360" w:lineRule="atLeast"/>
        <w:rPr>
          <w:color w:val="000000"/>
          <w:u w:val="single"/>
        </w:rPr>
      </w:pPr>
      <w:r>
        <w:rPr>
          <w:color w:val="000000"/>
        </w:rPr>
        <w:tab/>
      </w:r>
      <w:r w:rsidRPr="006908C5">
        <w:rPr>
          <w:rFonts w:ascii="Albertus Extra Bold" w:hAnsi="Albertus Extra Bold"/>
          <w:b/>
          <w:color w:val="000000"/>
          <w:vertAlign w:val="superscript"/>
        </w:rPr>
        <w:t>3</w:t>
      </w:r>
      <w:r>
        <w:rPr>
          <w:color w:val="000000"/>
          <w:u w:val="single"/>
        </w:rPr>
        <w:t>23</w:t>
      </w:r>
      <w:r w:rsidRPr="000F35C6">
        <w:rPr>
          <w:color w:val="000000"/>
          <w:u w:val="single"/>
        </w:rPr>
        <w:t>.</w:t>
      </w:r>
      <w:r w:rsidR="003861B2">
        <w:rPr>
          <w:color w:val="000000"/>
          <w:u w:val="single"/>
        </w:rPr>
        <w:t xml:space="preserve"> </w:t>
      </w:r>
      <w:r w:rsidRPr="000F35C6">
        <w:rPr>
          <w:color w:val="000000"/>
          <w:u w:val="single"/>
        </w:rPr>
        <w:t xml:space="preserve">a.  Each design-build team </w:t>
      </w:r>
      <w:r>
        <w:rPr>
          <w:color w:val="000000"/>
          <w:u w:val="single"/>
        </w:rPr>
        <w:t>shall</w:t>
      </w:r>
      <w:r w:rsidRPr="000F35C6">
        <w:rPr>
          <w:color w:val="000000"/>
          <w:u w:val="single"/>
        </w:rPr>
        <w:t xml:space="preserve"> include a licensed or prequalified design professional independent from the contracting unit’s licensed architect or engineer. The licensed or prequalified design professional </w:t>
      </w:r>
      <w:r>
        <w:rPr>
          <w:color w:val="000000"/>
          <w:u w:val="single"/>
        </w:rPr>
        <w:t>shall</w:t>
      </w:r>
      <w:r w:rsidRPr="000F35C6">
        <w:rPr>
          <w:color w:val="000000"/>
          <w:u w:val="single"/>
        </w:rPr>
        <w:t xml:space="preserve"> be named in any proposal submitted to the contracting unit.</w:t>
      </w:r>
    </w:p>
    <w:p w:rsidR="007F05F9" w:rsidRPr="000F35C6" w:rsidRDefault="007F05F9" w:rsidP="007F05F9">
      <w:pPr>
        <w:rPr>
          <w:u w:val="single"/>
        </w:rPr>
      </w:pPr>
      <w:r w:rsidRPr="006908C5">
        <w:tab/>
      </w:r>
      <w:r w:rsidRPr="000F35C6">
        <w:rPr>
          <w:color w:val="000000"/>
          <w:u w:val="single"/>
        </w:rPr>
        <w:t>b.</w:t>
      </w:r>
      <w:r>
        <w:rPr>
          <w:color w:val="000000"/>
          <w:u w:val="single"/>
        </w:rPr>
        <w:tab/>
      </w:r>
      <w:r w:rsidRPr="000F35C6">
        <w:rPr>
          <w:color w:val="000000"/>
          <w:u w:val="single"/>
        </w:rPr>
        <w:t>Proposals shall be sealed and shall not be opened until expiration of the time established for making proposals as set forth in the solicitation.</w:t>
      </w:r>
    </w:p>
    <w:p w:rsidR="007F05F9" w:rsidRPr="000F35C6" w:rsidRDefault="007F05F9" w:rsidP="007F05F9">
      <w:pPr>
        <w:rPr>
          <w:u w:val="single"/>
        </w:rPr>
      </w:pPr>
      <w:r w:rsidRPr="006908C5">
        <w:tab/>
      </w:r>
      <w:r w:rsidRPr="000F35C6">
        <w:rPr>
          <w:color w:val="000000"/>
          <w:u w:val="single"/>
        </w:rPr>
        <w:t>c.</w:t>
      </w:r>
      <w:r>
        <w:rPr>
          <w:color w:val="000000"/>
          <w:u w:val="single"/>
        </w:rPr>
        <w:tab/>
      </w:r>
      <w:r w:rsidRPr="000F35C6">
        <w:rPr>
          <w:color w:val="000000"/>
          <w:u w:val="single"/>
        </w:rPr>
        <w:t xml:space="preserve">Proposals shall identify each person to whom the design-builder proposes to delegate obligations under the design-build </w:t>
      </w:r>
      <w:r w:rsidRPr="000F35C6">
        <w:rPr>
          <w:color w:val="000000"/>
          <w:u w:val="single"/>
        </w:rPr>
        <w:lastRenderedPageBreak/>
        <w:t xml:space="preserve">contract. Persons so identified </w:t>
      </w:r>
      <w:r>
        <w:rPr>
          <w:color w:val="000000"/>
          <w:u w:val="single"/>
        </w:rPr>
        <w:t>shall</w:t>
      </w:r>
      <w:r w:rsidRPr="000F35C6">
        <w:rPr>
          <w:color w:val="000000"/>
          <w:u w:val="single"/>
        </w:rPr>
        <w:t xml:space="preserve"> not be replaced without the approval of the contracting unit.</w:t>
      </w:r>
    </w:p>
    <w:p w:rsidR="007F05F9" w:rsidRPr="000F35C6" w:rsidRDefault="007F05F9" w:rsidP="007F05F9">
      <w:pPr>
        <w:rPr>
          <w:u w:val="single"/>
        </w:rPr>
      </w:pPr>
      <w:r w:rsidRPr="006908C5">
        <w:tab/>
      </w:r>
      <w:r w:rsidR="003861B2">
        <w:rPr>
          <w:color w:val="000000"/>
          <w:u w:val="single"/>
        </w:rPr>
        <w:t>d.</w:t>
      </w:r>
      <w:r w:rsidR="003861B2">
        <w:rPr>
          <w:color w:val="000000"/>
          <w:u w:val="single"/>
        </w:rPr>
        <w:tab/>
      </w:r>
      <w:r w:rsidRPr="000F35C6">
        <w:rPr>
          <w:color w:val="000000"/>
          <w:u w:val="single"/>
        </w:rPr>
        <w:t xml:space="preserve">Proposals shall establish the cost of the design-build contract which </w:t>
      </w:r>
      <w:r>
        <w:rPr>
          <w:color w:val="000000"/>
          <w:u w:val="single"/>
        </w:rPr>
        <w:t>shall</w:t>
      </w:r>
      <w:r w:rsidRPr="000F35C6">
        <w:rPr>
          <w:color w:val="000000"/>
          <w:u w:val="single"/>
        </w:rPr>
        <w:t xml:space="preserve"> not be exceeded if the proposal is accepted without change. Afterward, the maximum cost in the proposal may be converted to fixed prices by negotiated agreement between the contracting unit and the design-builder.</w:t>
      </w:r>
    </w:p>
    <w:p w:rsidR="007F05F9" w:rsidRPr="000F35C6" w:rsidRDefault="007F05F9" w:rsidP="007F05F9">
      <w:pPr>
        <w:rPr>
          <w:u w:val="single"/>
        </w:rPr>
      </w:pPr>
      <w:r w:rsidRPr="006908C5">
        <w:tab/>
      </w:r>
      <w:r w:rsidRPr="000F35C6">
        <w:rPr>
          <w:color w:val="000000"/>
          <w:u w:val="single"/>
        </w:rPr>
        <w:t>e.</w:t>
      </w:r>
      <w:r>
        <w:rPr>
          <w:color w:val="000000"/>
          <w:u w:val="single"/>
        </w:rPr>
        <w:tab/>
      </w:r>
      <w:r w:rsidRPr="000F35C6">
        <w:rPr>
          <w:color w:val="000000"/>
          <w:u w:val="single"/>
        </w:rPr>
        <w:t>All proposals shall be received and opened at a previously announced time, where they shall be publicly read and recorded.</w:t>
      </w:r>
    </w:p>
    <w:p w:rsidR="007F05F9" w:rsidRPr="000F35C6" w:rsidRDefault="007F05F9" w:rsidP="007F05F9">
      <w:pPr>
        <w:rPr>
          <w:color w:val="000000"/>
          <w:u w:val="single"/>
        </w:rPr>
      </w:pPr>
      <w:r w:rsidRPr="006908C5">
        <w:tab/>
      </w:r>
      <w:r w:rsidRPr="000F35C6">
        <w:rPr>
          <w:color w:val="000000"/>
          <w:u w:val="single"/>
        </w:rPr>
        <w:t>f.</w:t>
      </w:r>
      <w:r>
        <w:rPr>
          <w:color w:val="000000"/>
          <w:u w:val="single"/>
        </w:rPr>
        <w:tab/>
      </w:r>
      <w:r w:rsidRPr="000F35C6">
        <w:rPr>
          <w:color w:val="000000"/>
          <w:u w:val="single"/>
        </w:rPr>
        <w:t>Unless and until a proposal is accepted, the drawings, specifications and other information in the proposal shall remain the property of the person making the proposal. The contracting unit shall make reasonable efforts to maintain the secrecy and confidentiality of all proposals, and all information contained in the proposals, and shall not disclose the proposals or the information contained therein to the design-builders’ competitors or the public. Once a proposal is accepted, the disclosure of the proposal and the information in the proposal, and the ownership of the drawings, specifications, and information therein, shall be determined in accordance with existing law and the terms of the design-build contract</w:t>
      </w:r>
      <w:r w:rsidRPr="00594461">
        <w:rPr>
          <w:u w:val="single"/>
        </w:rPr>
        <w:t>.</w:t>
      </w:r>
      <w:r w:rsidRPr="006908C5">
        <w:rPr>
          <w:rFonts w:ascii="Albertus Extra Bold" w:hAnsi="Albertus Extra Bold"/>
          <w:b/>
          <w:color w:val="000000"/>
          <w:vertAlign w:val="superscript"/>
        </w:rPr>
        <w:t>3</w:t>
      </w:r>
    </w:p>
    <w:p w:rsidR="007F05F9" w:rsidRPr="006908C5" w:rsidRDefault="007F05F9" w:rsidP="007F05F9"/>
    <w:p w:rsidR="007F05F9" w:rsidRPr="000F35C6" w:rsidRDefault="007F05F9" w:rsidP="007F05F9">
      <w:pPr>
        <w:spacing w:line="360" w:lineRule="atLeast"/>
        <w:rPr>
          <w:color w:val="000000"/>
          <w:u w:val="single"/>
        </w:rPr>
      </w:pPr>
      <w:r w:rsidRPr="006908C5">
        <w:tab/>
      </w:r>
      <w:r w:rsidRPr="006908C5">
        <w:rPr>
          <w:rFonts w:ascii="Albertus Extra Bold" w:hAnsi="Albertus Extra Bold"/>
          <w:b/>
          <w:color w:val="000000"/>
          <w:vertAlign w:val="superscript"/>
        </w:rPr>
        <w:t>3</w:t>
      </w:r>
      <w:r>
        <w:rPr>
          <w:color w:val="000000"/>
          <w:u w:val="single"/>
        </w:rPr>
        <w:t>24</w:t>
      </w:r>
      <w:r w:rsidRPr="000F35C6">
        <w:rPr>
          <w:color w:val="000000"/>
          <w:u w:val="single"/>
        </w:rPr>
        <w:t>.</w:t>
      </w:r>
      <w:r w:rsidR="003861B2">
        <w:rPr>
          <w:color w:val="000000"/>
          <w:u w:val="single"/>
        </w:rPr>
        <w:t xml:space="preserve"> </w:t>
      </w:r>
      <w:r w:rsidRPr="000F35C6">
        <w:rPr>
          <w:color w:val="000000"/>
          <w:u w:val="single"/>
        </w:rPr>
        <w:t>a.  Once received, proposals shall be submitted to the design professional or designated employee retained by the contracting unit.  No proposal shall be considered until certification is issued by the design professional or designated employee retained by the contracting unit that the proposal is consistent with the evaluation factors. No proposal for a design-build contract may be accepted unless the contracting unit determines that there was adequate competition for such contract.</w:t>
      </w:r>
    </w:p>
    <w:p w:rsidR="007F05F9" w:rsidRPr="006908C5" w:rsidRDefault="007F05F9" w:rsidP="007F05F9">
      <w:r w:rsidRPr="006908C5">
        <w:tab/>
      </w:r>
      <w:r w:rsidRPr="000F35C6">
        <w:rPr>
          <w:color w:val="000000"/>
          <w:u w:val="single"/>
        </w:rPr>
        <w:t>b.</w:t>
      </w:r>
      <w:r>
        <w:rPr>
          <w:color w:val="000000"/>
          <w:u w:val="single"/>
        </w:rPr>
        <w:tab/>
      </w:r>
      <w:r w:rsidRPr="000F35C6">
        <w:rPr>
          <w:color w:val="000000"/>
          <w:u w:val="single"/>
        </w:rPr>
        <w:t>The</w:t>
      </w:r>
      <w:r w:rsidRPr="006908C5">
        <w:rPr>
          <w:color w:val="000000"/>
          <w:u w:val="single"/>
        </w:rPr>
        <w:t xml:space="preserve"> technical review committee shall score the technical proposals using the criteria and methodology set forth in the request for proposals in accordance with paragraph (2) of subsection a. of section </w:t>
      </w:r>
      <w:r>
        <w:rPr>
          <w:color w:val="000000"/>
          <w:u w:val="single"/>
        </w:rPr>
        <w:t>22</w:t>
      </w:r>
      <w:r w:rsidRPr="006908C5">
        <w:rPr>
          <w:color w:val="000000"/>
          <w:u w:val="single"/>
        </w:rPr>
        <w:t xml:space="preserve"> of P.L.    , c.    (C.        ) (pending before the legislature as this </w:t>
      </w:r>
      <w:r w:rsidRPr="000F35C6">
        <w:rPr>
          <w:color w:val="000000"/>
          <w:u w:val="single"/>
        </w:rPr>
        <w:t>bill) and</w:t>
      </w:r>
      <w:r w:rsidRPr="00D60381">
        <w:rPr>
          <w:color w:val="000000"/>
          <w:u w:val="single"/>
        </w:rPr>
        <w:t xml:space="preserve"> make an award recommendation to the head of the contracting unit.  The head of the contracting unit shall make the design-build contract award decision</w:t>
      </w:r>
      <w:r>
        <w:rPr>
          <w:color w:val="000000"/>
          <w:u w:val="single"/>
        </w:rPr>
        <w:t>, consistent with the award recommendation</w:t>
      </w:r>
      <w:r w:rsidRPr="006908C5">
        <w:t xml:space="preserve">. </w:t>
      </w:r>
    </w:p>
    <w:p w:rsidR="007F05F9" w:rsidRPr="006908C5" w:rsidRDefault="007F05F9" w:rsidP="007F05F9">
      <w:r w:rsidRPr="006908C5">
        <w:tab/>
      </w:r>
      <w:r w:rsidRPr="000F35C6">
        <w:rPr>
          <w:color w:val="000000"/>
          <w:u w:val="single"/>
        </w:rPr>
        <w:t>c.</w:t>
      </w:r>
      <w:r>
        <w:rPr>
          <w:color w:val="000000"/>
          <w:u w:val="single"/>
        </w:rPr>
        <w:tab/>
      </w:r>
      <w:r w:rsidRPr="000F35C6">
        <w:rPr>
          <w:color w:val="000000"/>
          <w:u w:val="single"/>
        </w:rPr>
        <w:t>The</w:t>
      </w:r>
      <w:r w:rsidRPr="00D60381">
        <w:rPr>
          <w:u w:val="single"/>
        </w:rPr>
        <w:t xml:space="preserve"> </w:t>
      </w:r>
      <w:r w:rsidRPr="006908C5">
        <w:rPr>
          <w:color w:val="000000"/>
          <w:u w:val="single"/>
        </w:rPr>
        <w:t>contracting unit shall make public the sealed price bid for each proposal submitted to the contracting unit by a design-builder.  The contracting unit shall evaluate the received technical proposals and price bid against the published factors and weighting to arrive at a composite score.  The contracting unit shall make public the design-builder to be awarded the contract for the project.</w:t>
      </w:r>
    </w:p>
    <w:p w:rsidR="007F05F9" w:rsidRPr="000F35C6" w:rsidRDefault="007F05F9" w:rsidP="007F05F9">
      <w:pPr>
        <w:rPr>
          <w:u w:val="single"/>
        </w:rPr>
      </w:pPr>
      <w:r w:rsidRPr="006908C5">
        <w:tab/>
      </w:r>
      <w:r w:rsidRPr="000F35C6">
        <w:rPr>
          <w:color w:val="000000"/>
          <w:u w:val="single"/>
        </w:rPr>
        <w:t>d.</w:t>
      </w:r>
      <w:r>
        <w:rPr>
          <w:color w:val="000000"/>
          <w:u w:val="single"/>
        </w:rPr>
        <w:tab/>
      </w:r>
      <w:r w:rsidRPr="000F35C6">
        <w:rPr>
          <w:color w:val="000000"/>
          <w:u w:val="single"/>
        </w:rPr>
        <w:t xml:space="preserve">Acceptance of a proposal shall be made by written notice to the design-builder which submitted the accepted proposal. At the same time notice of acceptance is delivered, the contracting unit </w:t>
      </w:r>
      <w:r w:rsidRPr="000F35C6">
        <w:rPr>
          <w:color w:val="000000"/>
          <w:u w:val="single"/>
        </w:rPr>
        <w:lastRenderedPageBreak/>
        <w:t>shall also inform, in writing, the other design-builders that their proposals were not accepted.</w:t>
      </w:r>
    </w:p>
    <w:p w:rsidR="007F05F9" w:rsidRPr="000F35C6" w:rsidRDefault="007F05F9" w:rsidP="007F05F9">
      <w:pPr>
        <w:rPr>
          <w:u w:val="single"/>
        </w:rPr>
      </w:pPr>
      <w:r w:rsidRPr="006908C5">
        <w:tab/>
      </w:r>
      <w:r w:rsidRPr="000F35C6">
        <w:rPr>
          <w:color w:val="000000"/>
          <w:u w:val="single"/>
        </w:rPr>
        <w:t>e.</w:t>
      </w:r>
      <w:r>
        <w:rPr>
          <w:color w:val="000000"/>
          <w:u w:val="single"/>
        </w:rPr>
        <w:tab/>
      </w:r>
      <w:r w:rsidRPr="000F35C6">
        <w:rPr>
          <w:color w:val="000000"/>
          <w:u w:val="single"/>
        </w:rPr>
        <w:t xml:space="preserve">The contracting unit shall have the right to reject any and all proposals, except for the purpose of evading the provisions and policies of sections </w:t>
      </w:r>
      <w:r>
        <w:rPr>
          <w:color w:val="000000"/>
          <w:u w:val="single"/>
        </w:rPr>
        <w:t>18</w:t>
      </w:r>
      <w:r w:rsidRPr="000F35C6">
        <w:rPr>
          <w:color w:val="000000"/>
          <w:u w:val="single"/>
        </w:rPr>
        <w:t xml:space="preserve"> through </w:t>
      </w:r>
      <w:r>
        <w:rPr>
          <w:color w:val="000000"/>
          <w:u w:val="single"/>
        </w:rPr>
        <w:t>25</w:t>
      </w:r>
      <w:r w:rsidRPr="000F35C6">
        <w:rPr>
          <w:color w:val="000000"/>
          <w:u w:val="single"/>
        </w:rPr>
        <w:t xml:space="preserve"> of P.L.    , c.    (        ) (pending before the Legislature as this bill). </w:t>
      </w:r>
      <w:r>
        <w:rPr>
          <w:color w:val="000000"/>
          <w:u w:val="single"/>
        </w:rPr>
        <w:t xml:space="preserve"> </w:t>
      </w:r>
      <w:r w:rsidRPr="000F35C6">
        <w:rPr>
          <w:color w:val="000000"/>
          <w:u w:val="single"/>
        </w:rPr>
        <w:t>The contracting unit shall solicit new proposals using the same evaluation factors, budget constraints, or qualifications.</w:t>
      </w:r>
    </w:p>
    <w:p w:rsidR="007F05F9" w:rsidRPr="000F35C6" w:rsidRDefault="007F05F9" w:rsidP="007F05F9">
      <w:pPr>
        <w:rPr>
          <w:u w:val="single"/>
        </w:rPr>
      </w:pPr>
      <w:r w:rsidRPr="006908C5">
        <w:tab/>
      </w:r>
      <w:r w:rsidRPr="000F35C6">
        <w:rPr>
          <w:color w:val="000000"/>
          <w:u w:val="single"/>
        </w:rPr>
        <w:t>f.</w:t>
      </w:r>
      <w:r>
        <w:rPr>
          <w:color w:val="000000"/>
          <w:u w:val="single"/>
        </w:rPr>
        <w:tab/>
      </w:r>
      <w:r w:rsidRPr="000F35C6">
        <w:rPr>
          <w:color w:val="000000"/>
          <w:u w:val="single"/>
        </w:rPr>
        <w:t>Proposals may be withdrawn for any reason at any time prior to acceptance.</w:t>
      </w:r>
    </w:p>
    <w:p w:rsidR="007F05F9" w:rsidRPr="000F35C6" w:rsidRDefault="007F05F9" w:rsidP="007F05F9">
      <w:pPr>
        <w:rPr>
          <w:color w:val="000000"/>
          <w:u w:val="single"/>
        </w:rPr>
      </w:pPr>
      <w:r w:rsidRPr="006908C5">
        <w:tab/>
      </w:r>
      <w:r w:rsidRPr="000F35C6">
        <w:rPr>
          <w:color w:val="000000"/>
          <w:u w:val="single"/>
        </w:rPr>
        <w:t>g.</w:t>
      </w:r>
      <w:r>
        <w:rPr>
          <w:color w:val="000000"/>
          <w:u w:val="single"/>
        </w:rPr>
        <w:tab/>
      </w:r>
      <w:r w:rsidRPr="000F35C6">
        <w:rPr>
          <w:color w:val="000000"/>
          <w:u w:val="single"/>
        </w:rPr>
        <w:t>When a design-builder receives notification from a public body that the proposal, which it has submitted, has not been accepted, the design-builder may, within 30 days, request from the public body a written explanation of the selection process.  The design-builder shall submit this request in writing</w:t>
      </w:r>
      <w:r w:rsidRPr="00594461">
        <w:rPr>
          <w:u w:val="single"/>
        </w:rPr>
        <w:t>.</w:t>
      </w:r>
      <w:r w:rsidRPr="006908C5">
        <w:rPr>
          <w:rFonts w:ascii="Albertus Extra Bold" w:hAnsi="Albertus Extra Bold"/>
          <w:b/>
          <w:color w:val="000000"/>
          <w:vertAlign w:val="superscript"/>
        </w:rPr>
        <w:t>3</w:t>
      </w:r>
    </w:p>
    <w:p w:rsidR="007F05F9" w:rsidRPr="006908C5" w:rsidRDefault="007F05F9" w:rsidP="007F05F9"/>
    <w:p w:rsidR="007F05F9" w:rsidRPr="000F35C6" w:rsidRDefault="007F05F9" w:rsidP="007F05F9">
      <w:pPr>
        <w:rPr>
          <w:u w:val="single"/>
        </w:rPr>
      </w:pPr>
      <w:r>
        <w:tab/>
      </w:r>
      <w:r w:rsidRPr="006908C5">
        <w:rPr>
          <w:rFonts w:ascii="Albertus Extra Bold" w:hAnsi="Albertus Extra Bold"/>
          <w:b/>
          <w:color w:val="000000"/>
          <w:vertAlign w:val="superscript"/>
        </w:rPr>
        <w:t>3</w:t>
      </w:r>
      <w:r>
        <w:rPr>
          <w:u w:val="single"/>
        </w:rPr>
        <w:t>25</w:t>
      </w:r>
      <w:r w:rsidRPr="000F35C6">
        <w:rPr>
          <w:u w:val="single"/>
        </w:rPr>
        <w:t>.</w:t>
      </w:r>
      <w:r w:rsidR="003861B2">
        <w:rPr>
          <w:u w:val="single"/>
        </w:rPr>
        <w:t xml:space="preserve"> </w:t>
      </w:r>
      <w:r w:rsidRPr="000F35C6">
        <w:rPr>
          <w:u w:val="single"/>
        </w:rPr>
        <w:t xml:space="preserve">Notwithstanding the provisions of the "Administrative Procedure Act," P.L.1968, c.410 (C.52:14B-1 et seq.), to the contrary, the </w:t>
      </w:r>
      <w:r w:rsidRPr="008F773E">
        <w:rPr>
          <w:u w:val="single"/>
        </w:rPr>
        <w:t xml:space="preserve">Secretary of Higher Education </w:t>
      </w:r>
      <w:r w:rsidRPr="000F35C6">
        <w:rPr>
          <w:u w:val="single"/>
        </w:rPr>
        <w:t xml:space="preserve">shall adopt, immediately upon filing with the Office of Administrative Law, regulations that the </w:t>
      </w:r>
      <w:r w:rsidRPr="008F773E">
        <w:rPr>
          <w:u w:val="single"/>
        </w:rPr>
        <w:t xml:space="preserve">Secretary of Higher Education </w:t>
      </w:r>
      <w:r w:rsidRPr="000F35C6">
        <w:rPr>
          <w:u w:val="single"/>
        </w:rPr>
        <w:t xml:space="preserve">deems necessary to implement the provisions of sections </w:t>
      </w:r>
      <w:r>
        <w:rPr>
          <w:u w:val="single"/>
        </w:rPr>
        <w:t>18</w:t>
      </w:r>
      <w:r w:rsidRPr="000F35C6">
        <w:rPr>
          <w:u w:val="single"/>
        </w:rPr>
        <w:t xml:space="preserve"> through </w:t>
      </w:r>
      <w:r>
        <w:rPr>
          <w:u w:val="single"/>
        </w:rPr>
        <w:t>25</w:t>
      </w:r>
      <w:r w:rsidRPr="000F35C6">
        <w:rPr>
          <w:u w:val="single"/>
        </w:rPr>
        <w:t xml:space="preserve"> of P.L.    , c.</w:t>
      </w:r>
      <w:r w:rsidR="00FA3325">
        <w:rPr>
          <w:u w:val="single"/>
        </w:rPr>
        <w:t>    </w:t>
      </w:r>
      <w:r w:rsidRPr="000F35C6">
        <w:rPr>
          <w:u w:val="single"/>
        </w:rPr>
        <w:t xml:space="preserve">(C.        ) (pending before the Legislature as this bill), which regulations shall be effective for a period not to exceed 180 days from the date of the filing.  The </w:t>
      </w:r>
      <w:r w:rsidRPr="008F773E">
        <w:rPr>
          <w:u w:val="single"/>
        </w:rPr>
        <w:t xml:space="preserve">Secretary of Higher Education </w:t>
      </w:r>
      <w:r w:rsidRPr="000F35C6">
        <w:rPr>
          <w:u w:val="single"/>
        </w:rPr>
        <w:t>shall thereafter amend, adopt, or readopt the regulations pursuant to the "Administrative Procedures Act," P.L.1968, c.410 (C.52:14B-1 et seq.)</w:t>
      </w:r>
      <w:r w:rsidRPr="00594461">
        <w:rPr>
          <w:u w:val="single"/>
        </w:rPr>
        <w:t>.</w:t>
      </w:r>
      <w:r w:rsidRPr="006908C5">
        <w:rPr>
          <w:rFonts w:ascii="Albertus Extra Bold" w:hAnsi="Albertus Extra Bold"/>
          <w:b/>
          <w:color w:val="000000"/>
          <w:vertAlign w:val="superscript"/>
        </w:rPr>
        <w:t>3</w:t>
      </w:r>
    </w:p>
    <w:p w:rsidR="007F05F9" w:rsidRDefault="007F05F9" w:rsidP="007F05F9"/>
    <w:p w:rsidR="007F05F9" w:rsidRPr="000F35C6" w:rsidRDefault="007F05F9" w:rsidP="007F05F9">
      <w:pPr>
        <w:rPr>
          <w:u w:val="single"/>
        </w:rPr>
      </w:pPr>
      <w:r w:rsidRPr="00E24B04">
        <w:rPr>
          <w:color w:val="000000"/>
        </w:rPr>
        <w:tab/>
      </w:r>
      <w:r w:rsidRPr="006908C5">
        <w:rPr>
          <w:rFonts w:ascii="Albertus Extra Bold" w:hAnsi="Albertus Extra Bold"/>
          <w:b/>
          <w:color w:val="000000"/>
          <w:vertAlign w:val="superscript"/>
        </w:rPr>
        <w:t>3</w:t>
      </w:r>
      <w:r>
        <w:rPr>
          <w:color w:val="000000"/>
          <w:u w:val="single"/>
        </w:rPr>
        <w:t>26</w:t>
      </w:r>
      <w:r w:rsidRPr="000F35C6">
        <w:rPr>
          <w:color w:val="000000"/>
          <w:u w:val="single"/>
        </w:rPr>
        <w:t>.</w:t>
      </w:r>
      <w:r w:rsidR="003861B2">
        <w:rPr>
          <w:u w:val="single"/>
        </w:rPr>
        <w:t xml:space="preserve"> </w:t>
      </w:r>
      <w:r w:rsidRPr="000F35C6">
        <w:rPr>
          <w:color w:val="000000"/>
          <w:u w:val="single"/>
        </w:rPr>
        <w:t xml:space="preserve">As used in sections </w:t>
      </w:r>
      <w:r>
        <w:rPr>
          <w:color w:val="000000"/>
          <w:u w:val="single"/>
        </w:rPr>
        <w:t>26</w:t>
      </w:r>
      <w:r w:rsidRPr="000F35C6">
        <w:rPr>
          <w:color w:val="000000"/>
          <w:u w:val="single"/>
        </w:rPr>
        <w:t xml:space="preserve"> through </w:t>
      </w:r>
      <w:r>
        <w:rPr>
          <w:color w:val="000000"/>
          <w:u w:val="single"/>
        </w:rPr>
        <w:t>33</w:t>
      </w:r>
      <w:r w:rsidRPr="000F35C6">
        <w:rPr>
          <w:color w:val="000000"/>
          <w:u w:val="single"/>
        </w:rPr>
        <w:t xml:space="preserve"> of P.L.    , c.    (        ) (pending before the Legislature as this bill):</w:t>
      </w:r>
    </w:p>
    <w:p w:rsidR="007F05F9" w:rsidRPr="000F35C6" w:rsidRDefault="007F05F9" w:rsidP="007F05F9">
      <w:pPr>
        <w:rPr>
          <w:u w:val="single"/>
        </w:rPr>
      </w:pPr>
      <w:r w:rsidRPr="000F35C6">
        <w:tab/>
      </w:r>
      <w:r w:rsidRPr="000F35C6">
        <w:rPr>
          <w:color w:val="000000"/>
          <w:u w:val="single"/>
        </w:rPr>
        <w:t>“Acceptance” means the adoption of a law, ordinance, or resolution by the State of New Jersey, any of its political subdivisions, any authority created by the Legislature of the State of New Jersey and any instrumentality or agency of the State of New Jersey or of any of its political subdivisions, authorizing the execution of a design-build contract.</w:t>
      </w:r>
    </w:p>
    <w:p w:rsidR="007F05F9" w:rsidRPr="000F35C6" w:rsidRDefault="007F05F9" w:rsidP="007F05F9">
      <w:pPr>
        <w:rPr>
          <w:color w:val="000000"/>
          <w:u w:val="single"/>
        </w:rPr>
      </w:pPr>
      <w:r w:rsidRPr="000F35C6">
        <w:tab/>
      </w:r>
      <w:r w:rsidRPr="000F35C6">
        <w:rPr>
          <w:color w:val="000000"/>
          <w:u w:val="single"/>
        </w:rPr>
        <w:t xml:space="preserve">“Contracting unit” </w:t>
      </w:r>
      <w:r w:rsidRPr="00E24B04">
        <w:rPr>
          <w:color w:val="000000"/>
          <w:u w:val="single"/>
        </w:rPr>
        <w:t>means a government entity that enters into contracts pursuant to the “Local Public Contracts Law,” P.L.1971, c.198 (C.40A:11-1 et seq.)</w:t>
      </w:r>
      <w:r>
        <w:rPr>
          <w:color w:val="000000"/>
          <w:u w:val="single"/>
        </w:rPr>
        <w:t>.</w:t>
      </w:r>
    </w:p>
    <w:p w:rsidR="007F05F9" w:rsidRPr="000F35C6" w:rsidRDefault="007F05F9" w:rsidP="007F05F9">
      <w:pPr>
        <w:rPr>
          <w:u w:val="single"/>
        </w:rPr>
      </w:pPr>
      <w:r w:rsidRPr="000F35C6">
        <w:tab/>
      </w:r>
      <w:r w:rsidRPr="000F35C6">
        <w:rPr>
          <w:color w:val="000000"/>
          <w:u w:val="single"/>
        </w:rPr>
        <w:t>“Delivery system” means the procedure used to develop and construct a project</w:t>
      </w:r>
      <w:r w:rsidRPr="000F35C6">
        <w:rPr>
          <w:b/>
          <w:bCs/>
          <w:color w:val="000000"/>
          <w:u w:val="single"/>
        </w:rPr>
        <w:t>.</w:t>
      </w:r>
    </w:p>
    <w:p w:rsidR="007F05F9" w:rsidRPr="000F35C6" w:rsidRDefault="007F05F9" w:rsidP="007F05F9">
      <w:pPr>
        <w:rPr>
          <w:u w:val="single"/>
        </w:rPr>
      </w:pPr>
      <w:r w:rsidRPr="000F35C6">
        <w:tab/>
      </w:r>
      <w:r w:rsidRPr="000F35C6">
        <w:rPr>
          <w:color w:val="000000"/>
          <w:u w:val="single"/>
        </w:rPr>
        <w:t xml:space="preserve">“Design-bid-build” means the delivery system used in public projects in which a registered design professional or designated employee develops the project design in its entirety; the contracting unit then solicits bids and awards the contract to the lowest </w:t>
      </w:r>
      <w:r w:rsidRPr="000F35C6">
        <w:rPr>
          <w:color w:val="000000"/>
          <w:u w:val="single"/>
        </w:rPr>
        <w:lastRenderedPageBreak/>
        <w:t>responsible bidder that demonstrates the ability to complete the project specified in the design.</w:t>
      </w:r>
    </w:p>
    <w:p w:rsidR="007F05F9" w:rsidRPr="000F35C6" w:rsidRDefault="007F05F9" w:rsidP="007F05F9">
      <w:pPr>
        <w:rPr>
          <w:u w:val="single"/>
        </w:rPr>
      </w:pPr>
      <w:r w:rsidRPr="000F35C6">
        <w:tab/>
      </w:r>
      <w:r w:rsidRPr="000F35C6">
        <w:rPr>
          <w:color w:val="000000"/>
          <w:u w:val="single"/>
        </w:rPr>
        <w:t>“Design-build contract” means a contract between a contracting unit and a design-builder to provide labor, materials, and other construction services for a public project. A design-build contract may be conditional upon subsequent refinements in scope and price, and may permit the contracting unit to make changes in the scope of the project without invalidating the design-build contract.</w:t>
      </w:r>
    </w:p>
    <w:p w:rsidR="007F05F9" w:rsidRPr="000F35C6" w:rsidRDefault="007F05F9" w:rsidP="007F05F9">
      <w:pPr>
        <w:rPr>
          <w:u w:val="single"/>
        </w:rPr>
      </w:pPr>
      <w:r w:rsidRPr="000F35C6">
        <w:tab/>
      </w:r>
      <w:r w:rsidRPr="000F35C6">
        <w:rPr>
          <w:color w:val="000000"/>
          <w:u w:val="single"/>
        </w:rPr>
        <w:t>“Design-builder” means the entity, whether natural person, partnership, joint stock company, corporation, trust, professional corporation, business association, or other legal business entity or successor, that proposes to design and construct any public project, who is registered pursuant to the provisions of P.L.1999, c.238 (C.34:11-56.48 et seq.), and classified by the New Jersey Division of Property Management and Construction or the New Jersey Department of Transportation, where applicable, to perform work on a design-build project.</w:t>
      </w:r>
      <w:r w:rsidRPr="00345ECF">
        <w:rPr>
          <w:color w:val="000000"/>
        </w:rPr>
        <w:t> </w:t>
      </w:r>
    </w:p>
    <w:p w:rsidR="007F05F9" w:rsidRPr="000F35C6" w:rsidRDefault="007F05F9" w:rsidP="007F05F9">
      <w:pPr>
        <w:rPr>
          <w:u w:val="single"/>
        </w:rPr>
      </w:pPr>
      <w:r w:rsidRPr="000F35C6">
        <w:tab/>
      </w:r>
      <w:r w:rsidRPr="000F35C6">
        <w:rPr>
          <w:color w:val="000000"/>
          <w:u w:val="single"/>
        </w:rPr>
        <w:t>“Design professional” means the entity, whether natural person, partnership, joint stock company, corporation, trust, professional corporation, business association, or other legal business entity or successor that provides licensed and prequalified architectural, engineering, or surveying services in accordance with R.S.45:3-1 et seq., and P.L.1938, c.342 (C.45:8-27 et seq.), and that shall be responsible for planning, designing and observing the construction of the project or projects.</w:t>
      </w:r>
    </w:p>
    <w:p w:rsidR="007F05F9" w:rsidRPr="000F35C6" w:rsidRDefault="007F05F9" w:rsidP="007F05F9">
      <w:pPr>
        <w:rPr>
          <w:u w:val="single"/>
        </w:rPr>
      </w:pPr>
      <w:r w:rsidRPr="000F35C6">
        <w:tab/>
      </w:r>
      <w:r w:rsidRPr="000F35C6">
        <w:rPr>
          <w:color w:val="000000"/>
          <w:u w:val="single"/>
        </w:rPr>
        <w:t>“Evaluation factors” means the requirements for the first phase of the selection process, and shall include, but not be limited to: specialized experience, training certification of professional and field workforce, technical competence, capacity to perform, safety modification rating, past performance and other appropriate factors. Price shall only be considered in the second phase of the selection process.</w:t>
      </w:r>
    </w:p>
    <w:p w:rsidR="007F05F9" w:rsidRPr="000F35C6" w:rsidRDefault="007F05F9" w:rsidP="007F05F9">
      <w:pPr>
        <w:rPr>
          <w:u w:val="single"/>
        </w:rPr>
      </w:pPr>
      <w:r w:rsidRPr="00345ECF">
        <w:rPr>
          <w:color w:val="000000"/>
        </w:rPr>
        <w:tab/>
      </w:r>
      <w:r w:rsidRPr="000F35C6">
        <w:rPr>
          <w:color w:val="000000"/>
          <w:u w:val="single"/>
        </w:rPr>
        <w:t>“Proposal” means an offer to enter into a design-build contract.</w:t>
      </w:r>
    </w:p>
    <w:p w:rsidR="007F05F9" w:rsidRPr="000F35C6" w:rsidRDefault="007F05F9" w:rsidP="007F05F9">
      <w:pPr>
        <w:rPr>
          <w:color w:val="000000"/>
          <w:u w:val="single"/>
        </w:rPr>
      </w:pPr>
      <w:r w:rsidRPr="000F35C6">
        <w:tab/>
      </w:r>
      <w:r w:rsidRPr="000F35C6">
        <w:rPr>
          <w:color w:val="000000"/>
          <w:u w:val="single"/>
        </w:rPr>
        <w:t>“Stipend” means the fee paid to a design-builder by the contracting unit to encourage competition</w:t>
      </w:r>
      <w:r w:rsidRPr="00594461">
        <w:rPr>
          <w:u w:val="single"/>
        </w:rPr>
        <w:t>.</w:t>
      </w:r>
      <w:r w:rsidRPr="006908C5">
        <w:rPr>
          <w:rFonts w:ascii="Albertus Extra Bold" w:hAnsi="Albertus Extra Bold"/>
          <w:b/>
          <w:color w:val="000000"/>
          <w:vertAlign w:val="superscript"/>
        </w:rPr>
        <w:t>3</w:t>
      </w:r>
    </w:p>
    <w:p w:rsidR="007F05F9" w:rsidRDefault="007F05F9" w:rsidP="007F05F9">
      <w:pPr>
        <w:rPr>
          <w:color w:val="000000"/>
          <w:u w:val="single"/>
        </w:rPr>
      </w:pPr>
    </w:p>
    <w:p w:rsidR="007F05F9" w:rsidRPr="000F35C6" w:rsidRDefault="007F05F9" w:rsidP="007F05F9">
      <w:pPr>
        <w:rPr>
          <w:u w:val="single"/>
        </w:rPr>
      </w:pPr>
      <w:r>
        <w:tab/>
      </w:r>
      <w:r w:rsidRPr="006908C5">
        <w:rPr>
          <w:rFonts w:ascii="Albertus Extra Bold" w:hAnsi="Albertus Extra Bold"/>
          <w:b/>
          <w:color w:val="000000"/>
          <w:vertAlign w:val="superscript"/>
        </w:rPr>
        <w:t>3</w:t>
      </w:r>
      <w:r>
        <w:rPr>
          <w:u w:val="single"/>
        </w:rPr>
        <w:t>27</w:t>
      </w:r>
      <w:r w:rsidRPr="000F35C6">
        <w:rPr>
          <w:u w:val="single"/>
        </w:rPr>
        <w:t>.</w:t>
      </w:r>
      <w:r w:rsidR="003861B2">
        <w:rPr>
          <w:u w:val="single"/>
        </w:rPr>
        <w:t xml:space="preserve"> </w:t>
      </w:r>
      <w:r w:rsidRPr="000F35C6">
        <w:rPr>
          <w:u w:val="single"/>
        </w:rPr>
        <w:t xml:space="preserve">a.  If a contracting unit can demonstrate why the design-build approach meets their needs better than the traditional design-bid-build approach established under New Jersey public procurement statutes for the project or projects under consideration, it shall be the public policy of this State to permit that contracting unit to enter into design-build contracts as defined in section </w:t>
      </w:r>
      <w:r>
        <w:rPr>
          <w:u w:val="single"/>
        </w:rPr>
        <w:t>26</w:t>
      </w:r>
      <w:r w:rsidRPr="000F35C6">
        <w:rPr>
          <w:u w:val="single"/>
        </w:rPr>
        <w:t xml:space="preserve"> of P.L.    , c.   (C.        ) (pending before the Legislature as this bill), provided the following conditions are met:</w:t>
      </w:r>
    </w:p>
    <w:p w:rsidR="007F05F9" w:rsidRPr="000F35C6" w:rsidRDefault="007F05F9" w:rsidP="007F05F9">
      <w:pPr>
        <w:rPr>
          <w:u w:val="single"/>
        </w:rPr>
      </w:pPr>
      <w:r>
        <w:tab/>
      </w:r>
      <w:r w:rsidRPr="000F35C6">
        <w:rPr>
          <w:u w:val="single"/>
        </w:rPr>
        <w:t>(1)</w:t>
      </w:r>
      <w:r>
        <w:rPr>
          <w:u w:val="single"/>
        </w:rPr>
        <w:tab/>
      </w:r>
      <w:r w:rsidRPr="000F35C6">
        <w:rPr>
          <w:u w:val="single"/>
        </w:rPr>
        <w:t xml:space="preserve">The contracting unit shall, prior to issuing solicitations, publish procedures consistent with regulations promulgated by the Division of Property Management and Construction in the </w:t>
      </w:r>
      <w:r w:rsidRPr="000F35C6">
        <w:rPr>
          <w:u w:val="single"/>
        </w:rPr>
        <w:lastRenderedPageBreak/>
        <w:t xml:space="preserve">Department of the Treasury or the Department of Transportation, where applicable for the solicitation and award of design-build contracts, and shall adhere to sections </w:t>
      </w:r>
      <w:r>
        <w:rPr>
          <w:u w:val="single"/>
        </w:rPr>
        <w:t>26</w:t>
      </w:r>
      <w:r w:rsidRPr="000F35C6">
        <w:rPr>
          <w:u w:val="single"/>
        </w:rPr>
        <w:t xml:space="preserve"> through </w:t>
      </w:r>
      <w:r>
        <w:rPr>
          <w:u w:val="single"/>
        </w:rPr>
        <w:t>33</w:t>
      </w:r>
      <w:r w:rsidRPr="000F35C6">
        <w:rPr>
          <w:u w:val="single"/>
        </w:rPr>
        <w:t xml:space="preserve"> of P.L.    , c.   (C.        ) (pending before the Legislature as this bill) and those procedures; and</w:t>
      </w:r>
    </w:p>
    <w:p w:rsidR="007F05F9" w:rsidRPr="000F35C6" w:rsidRDefault="007F05F9" w:rsidP="007F05F9">
      <w:pPr>
        <w:rPr>
          <w:u w:val="single"/>
        </w:rPr>
      </w:pPr>
      <w:r>
        <w:tab/>
      </w:r>
      <w:r w:rsidRPr="000F35C6">
        <w:rPr>
          <w:u w:val="single"/>
        </w:rPr>
        <w:t>(2)</w:t>
      </w:r>
      <w:r>
        <w:rPr>
          <w:u w:val="single"/>
        </w:rPr>
        <w:tab/>
      </w:r>
      <w:r w:rsidRPr="000F35C6">
        <w:rPr>
          <w:u w:val="single"/>
        </w:rPr>
        <w:t xml:space="preserve">The contracting unit shall, for each public project or projects under sections </w:t>
      </w:r>
      <w:r>
        <w:rPr>
          <w:u w:val="single"/>
        </w:rPr>
        <w:t>26</w:t>
      </w:r>
      <w:r w:rsidRPr="000F35C6">
        <w:rPr>
          <w:u w:val="single"/>
        </w:rPr>
        <w:t xml:space="preserve"> through </w:t>
      </w:r>
      <w:r>
        <w:rPr>
          <w:u w:val="single"/>
        </w:rPr>
        <w:t>33</w:t>
      </w:r>
      <w:r w:rsidRPr="000F35C6">
        <w:rPr>
          <w:u w:val="single"/>
        </w:rPr>
        <w:t xml:space="preserve"> of P.L.    , c.   (C.        ) (pending before the Legislature as this bill), make a determination based on the timeliness of the project or projects that it is in the best interest of the public to enter into a design-build contract to complete the public project or projects.</w:t>
      </w:r>
    </w:p>
    <w:p w:rsidR="007F05F9" w:rsidRPr="000F35C6" w:rsidRDefault="007F05F9" w:rsidP="007F05F9">
      <w:pPr>
        <w:rPr>
          <w:u w:val="single"/>
        </w:rPr>
      </w:pPr>
      <w:r>
        <w:tab/>
      </w:r>
      <w:r w:rsidRPr="000F35C6">
        <w:rPr>
          <w:u w:val="single"/>
        </w:rPr>
        <w:t>b.</w:t>
      </w:r>
      <w:r>
        <w:rPr>
          <w:u w:val="single"/>
        </w:rPr>
        <w:tab/>
      </w:r>
      <w:r w:rsidRPr="000F35C6">
        <w:rPr>
          <w:u w:val="single"/>
        </w:rPr>
        <w:t>All workers employed in a design-build construction project shall be paid the prevailing wage determined by the Commissioner of Labor pursuant to the provisions of the "New Jersey Prevailing Wage Act," P.L.1963, c.150 (C.34:11-56.25 et seq.).</w:t>
      </w:r>
    </w:p>
    <w:p w:rsidR="007F05F9" w:rsidRPr="000F35C6" w:rsidRDefault="007F05F9" w:rsidP="007F05F9">
      <w:pPr>
        <w:rPr>
          <w:u w:val="single"/>
        </w:rPr>
      </w:pPr>
      <w:r>
        <w:tab/>
      </w:r>
      <w:r w:rsidRPr="000F35C6">
        <w:rPr>
          <w:u w:val="single"/>
        </w:rPr>
        <w:t>c.</w:t>
      </w:r>
      <w:r>
        <w:rPr>
          <w:u w:val="single"/>
        </w:rPr>
        <w:tab/>
      </w:r>
      <w:r w:rsidRPr="000F35C6">
        <w:rPr>
          <w:u w:val="single"/>
        </w:rPr>
        <w:t>All design-build construction projects shall be encouraged to adhere to the Leadership in Energy and Environmental Design Green Building Rating System as adopted by the United States Green Building Council, the Green Globes Program adopted by the Green Building Initiative, or a comparable nationally recognized, accepted, and appropriate sustainable development system</w:t>
      </w:r>
      <w:r w:rsidRPr="00594461">
        <w:rPr>
          <w:u w:val="single"/>
        </w:rPr>
        <w:t>.</w:t>
      </w:r>
      <w:r w:rsidRPr="006908C5">
        <w:rPr>
          <w:rFonts w:ascii="Albertus Extra Bold" w:hAnsi="Albertus Extra Bold"/>
          <w:b/>
          <w:color w:val="000000"/>
          <w:vertAlign w:val="superscript"/>
        </w:rPr>
        <w:t>3</w:t>
      </w:r>
    </w:p>
    <w:p w:rsidR="007F05F9" w:rsidRPr="001F05E2" w:rsidRDefault="007F05F9" w:rsidP="007F05F9"/>
    <w:p w:rsidR="007F05F9" w:rsidRPr="000F35C6" w:rsidRDefault="007F05F9" w:rsidP="007F05F9">
      <w:pPr>
        <w:spacing w:line="360" w:lineRule="atLeast"/>
        <w:rPr>
          <w:color w:val="000000"/>
          <w:u w:val="single"/>
        </w:rPr>
      </w:pPr>
      <w:r w:rsidRPr="006908C5">
        <w:tab/>
      </w:r>
      <w:r w:rsidRPr="006908C5">
        <w:rPr>
          <w:rFonts w:ascii="Albertus Extra Bold" w:hAnsi="Albertus Extra Bold"/>
          <w:b/>
          <w:color w:val="000000"/>
          <w:vertAlign w:val="superscript"/>
        </w:rPr>
        <w:t>3</w:t>
      </w:r>
      <w:r>
        <w:rPr>
          <w:color w:val="000000"/>
          <w:u w:val="single"/>
        </w:rPr>
        <w:t>28</w:t>
      </w:r>
      <w:r w:rsidRPr="000F35C6">
        <w:rPr>
          <w:color w:val="000000"/>
          <w:u w:val="single"/>
        </w:rPr>
        <w:t>.</w:t>
      </w:r>
      <w:r w:rsidR="00B34E93">
        <w:rPr>
          <w:color w:val="000000"/>
          <w:u w:val="single"/>
        </w:rPr>
        <w:t xml:space="preserve"> </w:t>
      </w:r>
      <w:r w:rsidRPr="000F35C6">
        <w:rPr>
          <w:color w:val="000000"/>
          <w:u w:val="single"/>
        </w:rPr>
        <w:t>a.  The contracting unit shall adopt the following procedures for awarding design-build contracts:</w:t>
      </w:r>
    </w:p>
    <w:p w:rsidR="007F05F9" w:rsidRPr="000F35C6" w:rsidRDefault="007F05F9" w:rsidP="007F05F9">
      <w:pPr>
        <w:rPr>
          <w:u w:val="single"/>
        </w:rPr>
      </w:pPr>
      <w:r w:rsidRPr="000F35C6">
        <w:tab/>
      </w:r>
      <w:r>
        <w:rPr>
          <w:color w:val="000000"/>
          <w:u w:val="single"/>
        </w:rPr>
        <w:t>(1)</w:t>
      </w:r>
      <w:r>
        <w:rPr>
          <w:color w:val="000000"/>
          <w:u w:val="single"/>
        </w:rPr>
        <w:tab/>
      </w:r>
      <w:r w:rsidRPr="000F35C6">
        <w:rPr>
          <w:color w:val="000000"/>
          <w:u w:val="single"/>
        </w:rPr>
        <w:t xml:space="preserve"> The contracting unit shall either appoint a registered design professional, or designate an employee of the contracting unit licensed to provide architectural, engineering, or surveying services,</w:t>
      </w:r>
      <w:r w:rsidRPr="000F35C6">
        <w:rPr>
          <w:rFonts w:ascii="Albertus Extra Bold" w:hAnsi="Albertus Extra Bold"/>
          <w:b/>
          <w:color w:val="000000"/>
          <w:u w:val="single"/>
          <w:vertAlign w:val="superscript"/>
        </w:rPr>
        <w:t xml:space="preserve"> </w:t>
      </w:r>
      <w:r w:rsidRPr="000F35C6">
        <w:rPr>
          <w:color w:val="000000"/>
          <w:u w:val="single"/>
        </w:rPr>
        <w:t>to provide technical advice, construction review services, and professional expertise on behalf of the contracting unit;</w:t>
      </w:r>
    </w:p>
    <w:p w:rsidR="007F05F9" w:rsidRPr="000F35C6" w:rsidRDefault="007F05F9" w:rsidP="007F05F9">
      <w:pPr>
        <w:rPr>
          <w:u w:val="single"/>
        </w:rPr>
      </w:pPr>
      <w:r w:rsidRPr="000F35C6">
        <w:tab/>
      </w:r>
      <w:r w:rsidRPr="000F35C6">
        <w:rPr>
          <w:color w:val="000000"/>
          <w:u w:val="single"/>
        </w:rPr>
        <w:t>(2)</w:t>
      </w:r>
      <w:r>
        <w:rPr>
          <w:color w:val="000000"/>
          <w:u w:val="single"/>
        </w:rPr>
        <w:tab/>
      </w:r>
      <w:r w:rsidRPr="000F35C6">
        <w:rPr>
          <w:color w:val="000000"/>
          <w:u w:val="single"/>
        </w:rPr>
        <w:t xml:space="preserve">The contracting unit shall develop, with the assistance of the design professional </w:t>
      </w:r>
      <w:r w:rsidRPr="000F35C6">
        <w:rPr>
          <w:u w:val="single"/>
        </w:rPr>
        <w:t>or designated employee</w:t>
      </w:r>
      <w:r w:rsidRPr="000F35C6">
        <w:rPr>
          <w:color w:val="000000"/>
          <w:u w:val="single"/>
        </w:rPr>
        <w:t>, performance criteria and a scope of work statement that defines the project and provides prospective design-builders with sufficient information regarding the contracting unit’s requirements. The statement shall include: evaluation factor criteria and preliminary design documents, general budget parameters, and general schedule or delivery requirements to enable the design-builders to submit proposals which meet the contracting unit’s needs. When the design-build selection procedure is used and the contracting unit contracts for development of the scope of work statement, the design-builder shall contract for architectural or engineering services as defined by and in accordance with R.S.45:3-1 et seq., P.L.1938, c.342 (C.45:8-27 et seq.), and all other applicable licensing statutes;</w:t>
      </w:r>
    </w:p>
    <w:p w:rsidR="007F05F9" w:rsidRPr="000F35C6" w:rsidRDefault="007F05F9" w:rsidP="007F05F9">
      <w:pPr>
        <w:rPr>
          <w:u w:val="single"/>
        </w:rPr>
      </w:pPr>
      <w:r w:rsidRPr="000F35C6">
        <w:tab/>
      </w:r>
      <w:r w:rsidRPr="000F35C6">
        <w:rPr>
          <w:color w:val="000000"/>
          <w:u w:val="single"/>
        </w:rPr>
        <w:t>(3)</w:t>
      </w:r>
      <w:r>
        <w:rPr>
          <w:color w:val="000000"/>
          <w:u w:val="single"/>
        </w:rPr>
        <w:tab/>
      </w:r>
      <w:r w:rsidRPr="000F35C6">
        <w:rPr>
          <w:color w:val="000000"/>
          <w:u w:val="single"/>
        </w:rPr>
        <w:t xml:space="preserve">Once the contracting unit has developed a scope of work statement which adequately defines the contracting unit’s requirements for the project or projects, the contracting unit shall solicit proposals </w:t>
      </w:r>
      <w:r w:rsidRPr="000F35C6">
        <w:rPr>
          <w:u w:val="single"/>
        </w:rPr>
        <w:t>of qualification</w:t>
      </w:r>
      <w:r w:rsidRPr="000F35C6">
        <w:rPr>
          <w:color w:val="000000"/>
          <w:u w:val="single"/>
        </w:rPr>
        <w:t xml:space="preserve"> from design-builders. The </w:t>
      </w:r>
      <w:r w:rsidRPr="000F35C6">
        <w:rPr>
          <w:color w:val="000000"/>
          <w:u w:val="single"/>
        </w:rPr>
        <w:lastRenderedPageBreak/>
        <w:t xml:space="preserve">contracting unit shall solicit proposals </w:t>
      </w:r>
      <w:r w:rsidRPr="000F35C6">
        <w:rPr>
          <w:u w:val="single"/>
        </w:rPr>
        <w:t>of qualification</w:t>
      </w:r>
      <w:r w:rsidRPr="000F35C6">
        <w:rPr>
          <w:rFonts w:ascii="Albertus Extra Bold" w:hAnsi="Albertus Extra Bold"/>
          <w:b/>
          <w:u w:val="single"/>
          <w:vertAlign w:val="superscript"/>
        </w:rPr>
        <w:t xml:space="preserve"> </w:t>
      </w:r>
      <w:r w:rsidRPr="000F35C6">
        <w:rPr>
          <w:color w:val="000000"/>
          <w:u w:val="single"/>
        </w:rPr>
        <w:t>in accordance with the requirements of the applicable public procurement laws of the State of New Jersey.</w:t>
      </w:r>
    </w:p>
    <w:p w:rsidR="007F05F9" w:rsidRPr="000F35C6" w:rsidRDefault="007F05F9" w:rsidP="007F05F9">
      <w:pPr>
        <w:rPr>
          <w:u w:val="single"/>
        </w:rPr>
      </w:pPr>
      <w:r w:rsidRPr="000F35C6">
        <w:tab/>
      </w:r>
      <w:r w:rsidRPr="000F35C6">
        <w:rPr>
          <w:color w:val="000000"/>
          <w:u w:val="single"/>
        </w:rPr>
        <w:t>(4)</w:t>
      </w:r>
      <w:r>
        <w:rPr>
          <w:color w:val="000000"/>
          <w:u w:val="single"/>
        </w:rPr>
        <w:tab/>
      </w:r>
      <w:r w:rsidRPr="000F35C6">
        <w:rPr>
          <w:color w:val="000000"/>
          <w:u w:val="single"/>
        </w:rPr>
        <w:t>The contracting unit shall establish a technical review committee, which shall consist of a representative of the contracting unit, the contracting unit’s project manager, the contracting unit’s authorized design professional, and the contracting unit’s attorney.  The technical review committee shall have the responsibility to evaluate bids based on rating and scoring proposals, and shall evaluate design-builders based on their qualifications.</w:t>
      </w:r>
    </w:p>
    <w:p w:rsidR="007F05F9" w:rsidRPr="000F35C6" w:rsidRDefault="007F05F9" w:rsidP="007F05F9">
      <w:pPr>
        <w:rPr>
          <w:color w:val="000000"/>
          <w:u w:val="single"/>
        </w:rPr>
      </w:pPr>
      <w:r w:rsidRPr="000F35C6">
        <w:tab/>
      </w:r>
      <w:r w:rsidRPr="000F35C6">
        <w:rPr>
          <w:color w:val="000000"/>
          <w:u w:val="single"/>
        </w:rPr>
        <w:t>b.</w:t>
      </w:r>
      <w:r>
        <w:rPr>
          <w:color w:val="000000"/>
          <w:u w:val="single"/>
        </w:rPr>
        <w:tab/>
      </w:r>
      <w:r w:rsidRPr="000F35C6">
        <w:rPr>
          <w:color w:val="000000"/>
          <w:u w:val="single"/>
        </w:rPr>
        <w:t xml:space="preserve">The factors used to evaluate proposals </w:t>
      </w:r>
      <w:r w:rsidRPr="000F35C6">
        <w:rPr>
          <w:u w:val="single"/>
        </w:rPr>
        <w:t>of qualification</w:t>
      </w:r>
      <w:r w:rsidRPr="000F35C6">
        <w:rPr>
          <w:color w:val="000000"/>
          <w:u w:val="single"/>
        </w:rPr>
        <w:t xml:space="preserve"> shall be stated in the solicitation and shall include, but not be limited to: specialized experience and technical competence, training certification of professional and field workforce, principal location of the company, capability to perform, safety modification rating, past performance of the individual members of the design-builder’s team in their respective capacities, including the architect-engineer and construction members of the team, and other appropriate technical and qualification factors as determined by the Division of Property Management and Construction in the Department of the Treasury or the Department of Transportation, where applicable,  Each solicitation for proposals </w:t>
      </w:r>
      <w:r w:rsidRPr="000F35C6">
        <w:rPr>
          <w:u w:val="single"/>
        </w:rPr>
        <w:t>of qualification</w:t>
      </w:r>
      <w:r w:rsidRPr="000F35C6">
        <w:rPr>
          <w:color w:val="000000"/>
          <w:u w:val="single"/>
        </w:rPr>
        <w:t xml:space="preserve"> </w:t>
      </w:r>
      <w:r>
        <w:rPr>
          <w:color w:val="000000"/>
          <w:u w:val="single"/>
        </w:rPr>
        <w:t>shall</w:t>
      </w:r>
      <w:r w:rsidRPr="000F35C6">
        <w:rPr>
          <w:color w:val="000000"/>
          <w:u w:val="single"/>
        </w:rPr>
        <w:t xml:space="preserve"> establish the relative importance assigned to the evaluation factors and sub-factors to be considered.  </w:t>
      </w:r>
    </w:p>
    <w:p w:rsidR="007F05F9" w:rsidRPr="000F35C6" w:rsidRDefault="007F05F9" w:rsidP="007F05F9">
      <w:pPr>
        <w:rPr>
          <w:u w:val="single"/>
        </w:rPr>
      </w:pPr>
      <w:r w:rsidRPr="000F35C6">
        <w:tab/>
      </w:r>
      <w:r>
        <w:rPr>
          <w:color w:val="000000"/>
          <w:u w:val="single"/>
        </w:rPr>
        <w:t>c.</w:t>
      </w:r>
      <w:r>
        <w:rPr>
          <w:color w:val="000000"/>
          <w:u w:val="single"/>
        </w:rPr>
        <w:tab/>
      </w:r>
      <w:r w:rsidRPr="000F35C6">
        <w:rPr>
          <w:color w:val="000000"/>
          <w:u w:val="single"/>
        </w:rPr>
        <w:t xml:space="preserve">A solicitation for proposals of qualification shall state the maximum number of design-builders that are to be selected to submit </w:t>
      </w:r>
      <w:r w:rsidRPr="000F35C6">
        <w:rPr>
          <w:u w:val="single"/>
        </w:rPr>
        <w:t>second</w:t>
      </w:r>
      <w:r w:rsidRPr="000F35C6">
        <w:rPr>
          <w:rFonts w:ascii="Albertus Extra Bold" w:hAnsi="Albertus Extra Bold"/>
          <w:b/>
          <w:u w:val="single"/>
          <w:vertAlign w:val="superscript"/>
        </w:rPr>
        <w:t xml:space="preserve"> </w:t>
      </w:r>
      <w:r w:rsidRPr="000F35C6">
        <w:rPr>
          <w:color w:val="000000"/>
          <w:u w:val="single"/>
        </w:rPr>
        <w:t>proposals. The maximum number specified in the solicitation shall be at least two and shall not exceed five.</w:t>
      </w:r>
    </w:p>
    <w:p w:rsidR="007F05F9" w:rsidRPr="000F35C6" w:rsidRDefault="007F05F9" w:rsidP="007F05F9">
      <w:pPr>
        <w:rPr>
          <w:u w:val="single"/>
        </w:rPr>
      </w:pPr>
      <w:r w:rsidRPr="000F35C6">
        <w:tab/>
      </w:r>
      <w:r w:rsidRPr="000F35C6">
        <w:rPr>
          <w:color w:val="000000"/>
          <w:u w:val="single"/>
        </w:rPr>
        <w:t>d.</w:t>
      </w:r>
      <w:r>
        <w:rPr>
          <w:color w:val="000000"/>
          <w:u w:val="single"/>
        </w:rPr>
        <w:tab/>
      </w:r>
      <w:r w:rsidRPr="000F35C6">
        <w:rPr>
          <w:color w:val="000000"/>
          <w:u w:val="single"/>
        </w:rPr>
        <w:t>The contracting unit shall offer a stipend, based upon the project size and type, which shall not exceed three percent of the project’s estimated cost, to any design-builder providing design, construction information, or materials presented in response to a request for second proposals.  This stipend is intended to encourage the submission of proposals and to increase competition.</w:t>
      </w:r>
    </w:p>
    <w:p w:rsidR="007F05F9" w:rsidRPr="000F35C6" w:rsidRDefault="007F05F9" w:rsidP="007F05F9">
      <w:pPr>
        <w:rPr>
          <w:u w:val="single"/>
        </w:rPr>
      </w:pPr>
      <w:r w:rsidRPr="000F35C6">
        <w:tab/>
      </w:r>
      <w:r w:rsidRPr="000F35C6">
        <w:rPr>
          <w:color w:val="000000"/>
          <w:u w:val="single"/>
        </w:rPr>
        <w:t>e.</w:t>
      </w:r>
      <w:r>
        <w:rPr>
          <w:color w:val="000000"/>
          <w:u w:val="single"/>
        </w:rPr>
        <w:tab/>
      </w:r>
      <w:r w:rsidRPr="000F35C6">
        <w:rPr>
          <w:color w:val="000000"/>
          <w:u w:val="single"/>
        </w:rPr>
        <w:t xml:space="preserve">On the basis of the proposal </w:t>
      </w:r>
      <w:r w:rsidRPr="000F35C6">
        <w:rPr>
          <w:u w:val="single"/>
        </w:rPr>
        <w:t>of qualification</w:t>
      </w:r>
      <w:r w:rsidRPr="000F35C6">
        <w:rPr>
          <w:color w:val="000000"/>
          <w:u w:val="single"/>
        </w:rPr>
        <w:t xml:space="preserve">, the technical review committee shall select the most highly qualified number of design-builders specified in the solicitation and request the selected design-builders to submit a second proposal and sealed bid. Each solicitation for second proposals </w:t>
      </w:r>
      <w:r>
        <w:rPr>
          <w:color w:val="000000"/>
          <w:u w:val="single"/>
        </w:rPr>
        <w:t>shall</w:t>
      </w:r>
      <w:r w:rsidRPr="000F35C6">
        <w:rPr>
          <w:color w:val="000000"/>
          <w:u w:val="single"/>
        </w:rPr>
        <w:t xml:space="preserve"> establish the relative importance assigned to the evaluation factors to be considered.</w:t>
      </w:r>
    </w:p>
    <w:p w:rsidR="007F05F9" w:rsidRPr="000F35C6" w:rsidRDefault="007F05F9" w:rsidP="007F05F9">
      <w:pPr>
        <w:rPr>
          <w:u w:val="single"/>
        </w:rPr>
      </w:pPr>
      <w:r w:rsidRPr="000F35C6">
        <w:tab/>
      </w:r>
      <w:r w:rsidRPr="000F35C6">
        <w:rPr>
          <w:color w:val="000000"/>
          <w:u w:val="single"/>
        </w:rPr>
        <w:t>f.</w:t>
      </w:r>
      <w:r>
        <w:rPr>
          <w:color w:val="000000"/>
          <w:u w:val="single"/>
        </w:rPr>
        <w:tab/>
      </w:r>
      <w:r w:rsidRPr="000F35C6">
        <w:rPr>
          <w:color w:val="000000"/>
          <w:u w:val="single"/>
        </w:rPr>
        <w:t>The technical review committee shall evaluate each second proposal based on the technical submission for the proposal, including design concepts or proposed solutions to requirements addressed within the scope of work, and the evaluation factors, including a minimum of 50 percent consideration based on the cost of the bid.</w:t>
      </w:r>
    </w:p>
    <w:p w:rsidR="007F05F9" w:rsidRPr="000F35C6" w:rsidRDefault="007F05F9" w:rsidP="007F05F9">
      <w:pPr>
        <w:rPr>
          <w:color w:val="000000"/>
          <w:u w:val="single"/>
        </w:rPr>
      </w:pPr>
      <w:r w:rsidRPr="000F35C6">
        <w:lastRenderedPageBreak/>
        <w:tab/>
      </w:r>
      <w:r w:rsidRPr="000F35C6">
        <w:rPr>
          <w:color w:val="000000"/>
          <w:u w:val="single"/>
        </w:rPr>
        <w:t>g.</w:t>
      </w:r>
      <w:r>
        <w:rPr>
          <w:color w:val="000000"/>
          <w:u w:val="single"/>
        </w:rPr>
        <w:tab/>
      </w:r>
      <w:r w:rsidRPr="000F35C6">
        <w:rPr>
          <w:color w:val="000000"/>
          <w:u w:val="single"/>
        </w:rPr>
        <w:t xml:space="preserve">The contracting unit shall separately evaluate the submissions described above, and award the contract in accordance with section </w:t>
      </w:r>
      <w:r>
        <w:rPr>
          <w:color w:val="000000"/>
          <w:u w:val="single"/>
        </w:rPr>
        <w:t>32</w:t>
      </w:r>
      <w:r w:rsidRPr="000F35C6">
        <w:rPr>
          <w:color w:val="000000"/>
          <w:u w:val="single"/>
        </w:rPr>
        <w:t xml:space="preserve"> of P.L.    , c.   (C.        ) (pending before the Legislature as this bill)</w:t>
      </w:r>
      <w:r w:rsidRPr="00594461">
        <w:rPr>
          <w:u w:val="single"/>
        </w:rPr>
        <w:t>.</w:t>
      </w:r>
      <w:r w:rsidRPr="006908C5">
        <w:rPr>
          <w:rFonts w:ascii="Albertus Extra Bold" w:hAnsi="Albertus Extra Bold"/>
          <w:b/>
          <w:color w:val="000000"/>
          <w:vertAlign w:val="superscript"/>
        </w:rPr>
        <w:t>3</w:t>
      </w:r>
    </w:p>
    <w:p w:rsidR="007F05F9" w:rsidRPr="006908C5" w:rsidRDefault="007F05F9" w:rsidP="007F05F9"/>
    <w:p w:rsidR="007F05F9" w:rsidRPr="000F35C6" w:rsidRDefault="007F05F9" w:rsidP="007F05F9">
      <w:pPr>
        <w:spacing w:line="360" w:lineRule="atLeast"/>
        <w:rPr>
          <w:color w:val="000000"/>
          <w:u w:val="single"/>
        </w:rPr>
      </w:pPr>
      <w:r w:rsidRPr="006908C5">
        <w:tab/>
      </w:r>
      <w:r w:rsidRPr="006908C5">
        <w:rPr>
          <w:rFonts w:ascii="Albertus Extra Bold" w:hAnsi="Albertus Extra Bold"/>
          <w:b/>
          <w:color w:val="000000"/>
          <w:vertAlign w:val="superscript"/>
        </w:rPr>
        <w:t>3</w:t>
      </w:r>
      <w:r>
        <w:rPr>
          <w:color w:val="000000"/>
          <w:u w:val="single"/>
        </w:rPr>
        <w:t>29</w:t>
      </w:r>
      <w:r w:rsidRPr="000F35C6">
        <w:rPr>
          <w:color w:val="000000"/>
          <w:u w:val="single"/>
        </w:rPr>
        <w:t>.</w:t>
      </w:r>
      <w:r w:rsidR="00B34E93">
        <w:rPr>
          <w:color w:val="000000"/>
          <w:u w:val="single"/>
        </w:rPr>
        <w:t xml:space="preserve"> </w:t>
      </w:r>
      <w:r w:rsidRPr="000F35C6">
        <w:rPr>
          <w:color w:val="000000"/>
          <w:u w:val="single"/>
        </w:rPr>
        <w:t xml:space="preserve">a.  Each request for proposals shall contain evaluation factors prepared by a design professional </w:t>
      </w:r>
      <w:r w:rsidRPr="000F35C6">
        <w:rPr>
          <w:u w:val="single"/>
        </w:rPr>
        <w:t>or designated employee</w:t>
      </w:r>
      <w:r w:rsidRPr="000F35C6">
        <w:rPr>
          <w:rFonts w:ascii="Albertus Extra Bold" w:hAnsi="Albertus Extra Bold"/>
          <w:b/>
          <w:u w:val="single"/>
          <w:vertAlign w:val="superscript"/>
        </w:rPr>
        <w:t xml:space="preserve"> </w:t>
      </w:r>
      <w:r w:rsidRPr="000F35C6">
        <w:rPr>
          <w:color w:val="000000"/>
          <w:u w:val="single"/>
        </w:rPr>
        <w:t xml:space="preserve">as defined in section </w:t>
      </w:r>
      <w:r>
        <w:rPr>
          <w:color w:val="000000"/>
          <w:u w:val="single"/>
        </w:rPr>
        <w:t>26</w:t>
      </w:r>
      <w:r w:rsidRPr="000F35C6">
        <w:rPr>
          <w:color w:val="000000"/>
          <w:u w:val="single"/>
        </w:rPr>
        <w:t xml:space="preserve"> of P.L.    , c.   (C.       ) (pending before the Legislature as this bill).  The design professional </w:t>
      </w:r>
      <w:r w:rsidRPr="000F35C6">
        <w:rPr>
          <w:u w:val="single"/>
        </w:rPr>
        <w:t>or designated employee</w:t>
      </w:r>
      <w:r w:rsidRPr="000F35C6">
        <w:rPr>
          <w:rFonts w:ascii="Albertus Extra Bold" w:hAnsi="Albertus Extra Bold"/>
          <w:b/>
          <w:u w:val="single"/>
          <w:vertAlign w:val="superscript"/>
        </w:rPr>
        <w:t xml:space="preserve"> </w:t>
      </w:r>
      <w:r w:rsidRPr="000F35C6">
        <w:rPr>
          <w:color w:val="000000"/>
          <w:u w:val="single"/>
        </w:rPr>
        <w:t>that develops the evaluation factors shall be disqualified from submitting a proposal to enter into the design-build contract, and the design-builder shall not be permitted to delegate services under the design-build contract to the design professional or designated employee that developed the evaluation factors.</w:t>
      </w:r>
    </w:p>
    <w:p w:rsidR="007F05F9" w:rsidRPr="000F35C6" w:rsidRDefault="007F05F9" w:rsidP="007F05F9">
      <w:pPr>
        <w:rPr>
          <w:u w:val="single"/>
        </w:rPr>
      </w:pPr>
      <w:r w:rsidRPr="000F35C6">
        <w:tab/>
      </w:r>
      <w:r w:rsidRPr="000F35C6">
        <w:rPr>
          <w:color w:val="000000"/>
          <w:u w:val="single"/>
        </w:rPr>
        <w:t>b.</w:t>
      </w:r>
      <w:r>
        <w:rPr>
          <w:color w:val="000000"/>
          <w:u w:val="single"/>
        </w:rPr>
        <w:tab/>
      </w:r>
      <w:r w:rsidRPr="000F35C6">
        <w:rPr>
          <w:color w:val="000000"/>
          <w:u w:val="single"/>
        </w:rPr>
        <w:t xml:space="preserve">The design professional </w:t>
      </w:r>
      <w:r w:rsidRPr="000F35C6">
        <w:rPr>
          <w:u w:val="single"/>
        </w:rPr>
        <w:t>or designated employee</w:t>
      </w:r>
      <w:r w:rsidRPr="000F35C6">
        <w:rPr>
          <w:color w:val="000000"/>
          <w:u w:val="single"/>
        </w:rPr>
        <w:t xml:space="preserve"> that develops the evaluation factors shall be either an employee of the contracting unit or shall be engaged in compliance with applicable New Jersey public procurement laws, and to the extent allowed by law may delegate the development of specific aspects of the design criteria to other consultants.</w:t>
      </w:r>
    </w:p>
    <w:p w:rsidR="007F05F9" w:rsidRPr="000F35C6" w:rsidRDefault="007F05F9" w:rsidP="007F05F9">
      <w:pPr>
        <w:rPr>
          <w:color w:val="000000"/>
          <w:u w:val="single"/>
        </w:rPr>
      </w:pPr>
      <w:r w:rsidRPr="006908C5">
        <w:tab/>
      </w:r>
      <w:r w:rsidRPr="000F35C6">
        <w:rPr>
          <w:color w:val="000000"/>
          <w:u w:val="single"/>
        </w:rPr>
        <w:t>c.</w:t>
      </w:r>
      <w:r>
        <w:rPr>
          <w:color w:val="000000"/>
          <w:u w:val="single"/>
        </w:rPr>
        <w:tab/>
      </w:r>
      <w:r w:rsidRPr="000F35C6">
        <w:rPr>
          <w:color w:val="000000"/>
          <w:u w:val="single"/>
        </w:rPr>
        <w:t>The contracting unit, in consultation with the</w:t>
      </w:r>
      <w:r w:rsidRPr="000F35C6">
        <w:rPr>
          <w:rFonts w:ascii="Albertus Extra Bold" w:hAnsi="Albertus Extra Bold"/>
          <w:b/>
          <w:u w:val="single"/>
        </w:rPr>
        <w:t xml:space="preserve"> </w:t>
      </w:r>
      <w:r w:rsidRPr="000F35C6">
        <w:rPr>
          <w:color w:val="000000"/>
          <w:u w:val="single"/>
        </w:rPr>
        <w:t xml:space="preserve">design professional </w:t>
      </w:r>
      <w:r w:rsidRPr="000F35C6">
        <w:rPr>
          <w:u w:val="single"/>
        </w:rPr>
        <w:t>or designated employee</w:t>
      </w:r>
      <w:r w:rsidRPr="000F35C6">
        <w:rPr>
          <w:color w:val="000000"/>
          <w:u w:val="single"/>
        </w:rPr>
        <w:t>, shall determine the scope and level of detail required for the evaluation factors. The evaluation factors should be detailed enough to permit qualified persons to submit proposals in accordance with the solicitation, given the nature of the public project and the level of design to be provided in the proposal</w:t>
      </w:r>
      <w:r w:rsidRPr="00594461">
        <w:rPr>
          <w:u w:val="single"/>
        </w:rPr>
        <w:t>.</w:t>
      </w:r>
      <w:r w:rsidRPr="006908C5">
        <w:rPr>
          <w:rFonts w:ascii="Albertus Extra Bold" w:hAnsi="Albertus Extra Bold"/>
          <w:b/>
          <w:color w:val="000000"/>
          <w:vertAlign w:val="superscript"/>
        </w:rPr>
        <w:t>3</w:t>
      </w:r>
    </w:p>
    <w:p w:rsidR="007F05F9" w:rsidRDefault="007F05F9" w:rsidP="007F05F9">
      <w:pPr>
        <w:rPr>
          <w:color w:val="000000"/>
        </w:rPr>
      </w:pPr>
    </w:p>
    <w:p w:rsidR="007F05F9" w:rsidRPr="000F35C6" w:rsidRDefault="007F05F9" w:rsidP="007F05F9">
      <w:pPr>
        <w:rPr>
          <w:u w:val="single"/>
        </w:rPr>
      </w:pPr>
      <w:r>
        <w:tab/>
      </w:r>
      <w:r w:rsidRPr="006908C5">
        <w:rPr>
          <w:rFonts w:ascii="Albertus Extra Bold" w:hAnsi="Albertus Extra Bold"/>
          <w:b/>
          <w:color w:val="000000"/>
          <w:vertAlign w:val="superscript"/>
        </w:rPr>
        <w:t>3</w:t>
      </w:r>
      <w:r>
        <w:rPr>
          <w:u w:val="single"/>
        </w:rPr>
        <w:t>30</w:t>
      </w:r>
      <w:r w:rsidRPr="000F35C6">
        <w:rPr>
          <w:u w:val="single"/>
        </w:rPr>
        <w:t>.</w:t>
      </w:r>
      <w:r w:rsidR="00B34E93">
        <w:rPr>
          <w:u w:val="single"/>
        </w:rPr>
        <w:t xml:space="preserve"> </w:t>
      </w:r>
      <w:r w:rsidRPr="000F35C6">
        <w:rPr>
          <w:u w:val="single"/>
        </w:rPr>
        <w:t>a.  Solicitations for each design-build contract shall include, but not be limited to, the following:</w:t>
      </w:r>
    </w:p>
    <w:p w:rsidR="007F05F9" w:rsidRPr="000F35C6" w:rsidRDefault="007F05F9" w:rsidP="007F05F9">
      <w:pPr>
        <w:rPr>
          <w:u w:val="single"/>
        </w:rPr>
      </w:pPr>
      <w:r>
        <w:tab/>
      </w:r>
      <w:r w:rsidRPr="000F35C6">
        <w:rPr>
          <w:u w:val="single"/>
        </w:rPr>
        <w:t>(1)</w:t>
      </w:r>
      <w:r>
        <w:rPr>
          <w:u w:val="single"/>
        </w:rPr>
        <w:tab/>
      </w:r>
      <w:r w:rsidRPr="000F35C6">
        <w:rPr>
          <w:u w:val="single"/>
        </w:rPr>
        <w:t xml:space="preserve">The identity of the contracting unit which </w:t>
      </w:r>
      <w:r>
        <w:rPr>
          <w:u w:val="single"/>
        </w:rPr>
        <w:t>shall</w:t>
      </w:r>
      <w:r w:rsidRPr="000F35C6">
        <w:rPr>
          <w:u w:val="single"/>
        </w:rPr>
        <w:t xml:space="preserve"> award the design-build contract;</w:t>
      </w:r>
    </w:p>
    <w:p w:rsidR="007F05F9" w:rsidRPr="000F35C6" w:rsidRDefault="007F05F9" w:rsidP="007F05F9">
      <w:pPr>
        <w:rPr>
          <w:u w:val="single"/>
        </w:rPr>
      </w:pPr>
      <w:r>
        <w:tab/>
      </w:r>
      <w:r w:rsidRPr="000F35C6">
        <w:rPr>
          <w:u w:val="single"/>
        </w:rPr>
        <w:t>(2)</w:t>
      </w:r>
      <w:r>
        <w:rPr>
          <w:u w:val="single"/>
        </w:rPr>
        <w:tab/>
      </w:r>
      <w:r w:rsidRPr="000F35C6">
        <w:rPr>
          <w:u w:val="single"/>
        </w:rPr>
        <w:t xml:space="preserve">The procedures to be followed for </w:t>
      </w:r>
      <w:r>
        <w:rPr>
          <w:u w:val="single"/>
        </w:rPr>
        <w:t>submitting</w:t>
      </w:r>
      <w:r w:rsidRPr="000F35C6">
        <w:rPr>
          <w:u w:val="single"/>
        </w:rPr>
        <w:t xml:space="preserve"> proposals, the criteria for evaluation of proposals and their relative weight, and the procedures for making awards, including a reference to the requirements of sections </w:t>
      </w:r>
      <w:r>
        <w:rPr>
          <w:u w:val="single"/>
        </w:rPr>
        <w:t>26</w:t>
      </w:r>
      <w:r w:rsidRPr="000F35C6">
        <w:rPr>
          <w:u w:val="single"/>
        </w:rPr>
        <w:t xml:space="preserve"> through </w:t>
      </w:r>
      <w:r>
        <w:rPr>
          <w:u w:val="single"/>
        </w:rPr>
        <w:t>33</w:t>
      </w:r>
      <w:r w:rsidRPr="000F35C6">
        <w:rPr>
          <w:u w:val="single"/>
        </w:rPr>
        <w:t xml:space="preserve"> of P.L.    , c.   (C.        ) (pending before the Legislature as this bill) and the regulations of the contracting unit;</w:t>
      </w:r>
    </w:p>
    <w:p w:rsidR="007F05F9" w:rsidRPr="000F35C6" w:rsidRDefault="007F05F9" w:rsidP="007F05F9">
      <w:pPr>
        <w:rPr>
          <w:u w:val="single"/>
        </w:rPr>
      </w:pPr>
      <w:r>
        <w:tab/>
      </w:r>
      <w:r w:rsidRPr="000F35C6">
        <w:rPr>
          <w:u w:val="single"/>
        </w:rPr>
        <w:t>(3)</w:t>
      </w:r>
      <w:r>
        <w:rPr>
          <w:u w:val="single"/>
        </w:rPr>
        <w:tab/>
      </w:r>
      <w:r w:rsidRPr="000F35C6">
        <w:rPr>
          <w:u w:val="single"/>
        </w:rPr>
        <w:t>The proposed terms and conditions for the design-build contract;</w:t>
      </w:r>
    </w:p>
    <w:p w:rsidR="007F05F9" w:rsidRPr="000F35C6" w:rsidRDefault="007F05F9" w:rsidP="007F05F9">
      <w:pPr>
        <w:rPr>
          <w:u w:val="single"/>
        </w:rPr>
      </w:pPr>
      <w:r>
        <w:tab/>
      </w:r>
      <w:r w:rsidRPr="000F35C6">
        <w:rPr>
          <w:u w:val="single"/>
        </w:rPr>
        <w:t>(4)</w:t>
      </w:r>
      <w:r>
        <w:rPr>
          <w:u w:val="single"/>
        </w:rPr>
        <w:tab/>
      </w:r>
      <w:r w:rsidRPr="000F35C6">
        <w:rPr>
          <w:u w:val="single"/>
        </w:rPr>
        <w:t xml:space="preserve">A description of the drawings, specifications, or other submittals to be submitted with the proposal, with guidance as to the form and level of completeness of the drawings, specifications, or submittals that </w:t>
      </w:r>
      <w:r>
        <w:rPr>
          <w:u w:val="single"/>
        </w:rPr>
        <w:t>shall</w:t>
      </w:r>
      <w:r w:rsidRPr="000F35C6">
        <w:rPr>
          <w:u w:val="single"/>
        </w:rPr>
        <w:t xml:space="preserve"> be acceptable;</w:t>
      </w:r>
    </w:p>
    <w:p w:rsidR="007F05F9" w:rsidRPr="000F35C6" w:rsidRDefault="007F05F9" w:rsidP="007F05F9">
      <w:pPr>
        <w:rPr>
          <w:u w:val="single"/>
        </w:rPr>
      </w:pPr>
      <w:r>
        <w:tab/>
      </w:r>
      <w:r w:rsidRPr="000F35C6">
        <w:rPr>
          <w:u w:val="single"/>
        </w:rPr>
        <w:t>(5)</w:t>
      </w:r>
      <w:r>
        <w:rPr>
          <w:u w:val="single"/>
        </w:rPr>
        <w:tab/>
      </w:r>
      <w:r w:rsidRPr="000F35C6">
        <w:rPr>
          <w:u w:val="single"/>
        </w:rPr>
        <w:t>A schedule for planned commencement and completion of the design-build contract;</w:t>
      </w:r>
    </w:p>
    <w:p w:rsidR="007F05F9" w:rsidRPr="000F35C6" w:rsidRDefault="007F05F9" w:rsidP="007F05F9">
      <w:pPr>
        <w:rPr>
          <w:u w:val="single"/>
        </w:rPr>
      </w:pPr>
      <w:r>
        <w:lastRenderedPageBreak/>
        <w:tab/>
      </w:r>
      <w:r w:rsidRPr="000F35C6">
        <w:rPr>
          <w:u w:val="single"/>
        </w:rPr>
        <w:t>(6)</w:t>
      </w:r>
      <w:r>
        <w:rPr>
          <w:u w:val="single"/>
        </w:rPr>
        <w:tab/>
      </w:r>
      <w:r w:rsidRPr="000F35C6">
        <w:rPr>
          <w:u w:val="single"/>
        </w:rPr>
        <w:t>Budget limits for the design-build contract, if any;</w:t>
      </w:r>
    </w:p>
    <w:p w:rsidR="007F05F9" w:rsidRPr="000F35C6" w:rsidRDefault="007F05F9" w:rsidP="007F05F9">
      <w:pPr>
        <w:rPr>
          <w:u w:val="single"/>
        </w:rPr>
      </w:pPr>
      <w:r>
        <w:tab/>
      </w:r>
      <w:r w:rsidRPr="000F35C6">
        <w:rPr>
          <w:u w:val="single"/>
        </w:rPr>
        <w:t>(7)</w:t>
      </w:r>
      <w:r>
        <w:rPr>
          <w:u w:val="single"/>
        </w:rPr>
        <w:tab/>
      </w:r>
      <w:r w:rsidRPr="000F35C6">
        <w:rPr>
          <w:u w:val="single"/>
        </w:rPr>
        <w:t>Affirmative action, disadvantaged business or set-aside goals or requirements for the design-build contract, in accordance with the requirements of all rules, regulations, standards, or policies adopted by the contracting unit;</w:t>
      </w:r>
    </w:p>
    <w:p w:rsidR="007F05F9" w:rsidRPr="000F35C6" w:rsidRDefault="007F05F9" w:rsidP="007F05F9">
      <w:pPr>
        <w:rPr>
          <w:u w:val="single"/>
        </w:rPr>
      </w:pPr>
      <w:r>
        <w:tab/>
      </w:r>
      <w:r w:rsidRPr="000F35C6">
        <w:rPr>
          <w:u w:val="single"/>
        </w:rPr>
        <w:t>(8)</w:t>
      </w:r>
      <w:r>
        <w:rPr>
          <w:u w:val="single"/>
        </w:rPr>
        <w:tab/>
      </w:r>
      <w:r w:rsidRPr="000F35C6">
        <w:rPr>
          <w:u w:val="single"/>
        </w:rPr>
        <w:t>The required qualifications of the design-builder;</w:t>
      </w:r>
    </w:p>
    <w:p w:rsidR="007F05F9" w:rsidRPr="000F35C6" w:rsidRDefault="007F05F9" w:rsidP="007F05F9">
      <w:pPr>
        <w:rPr>
          <w:u w:val="single"/>
        </w:rPr>
      </w:pPr>
      <w:r>
        <w:tab/>
      </w:r>
      <w:r w:rsidRPr="000F35C6">
        <w:rPr>
          <w:u w:val="single"/>
        </w:rPr>
        <w:t>(9)</w:t>
      </w:r>
      <w:r>
        <w:rPr>
          <w:u w:val="single"/>
        </w:rPr>
        <w:tab/>
      </w:r>
      <w:r w:rsidRPr="000F35C6">
        <w:rPr>
          <w:u w:val="single"/>
        </w:rPr>
        <w:t>Requirements for contractors to have performance bonds, payment bonds, and insurance, and to meet all the qualifications of the Division of Property Management and Construction in the Department of the Treasury or the Department of Transportation where applicable; and</w:t>
      </w:r>
    </w:p>
    <w:p w:rsidR="007F05F9" w:rsidRPr="000F35C6" w:rsidRDefault="007F05F9" w:rsidP="007F05F9">
      <w:pPr>
        <w:rPr>
          <w:u w:val="single"/>
        </w:rPr>
      </w:pPr>
      <w:r>
        <w:tab/>
      </w:r>
      <w:r w:rsidRPr="000F35C6">
        <w:rPr>
          <w:u w:val="single"/>
        </w:rPr>
        <w:t>(10)</w:t>
      </w:r>
      <w:r>
        <w:rPr>
          <w:u w:val="single"/>
        </w:rPr>
        <w:tab/>
      </w:r>
      <w:r w:rsidRPr="000F35C6">
        <w:rPr>
          <w:u w:val="single"/>
        </w:rPr>
        <w:t>A statement that the prospective design-builder is in compliance with all applicable laws, including the "New Jersey Prevailing Wage Act," P.L.1963, c.150 (C.34:11-56.25 et seq.), "The Public Works Contractor Registration Act," P.L.1999, c.238 (C.34:11-56.48 et seq.), and the "Construction Industry Independent Contractor Act," P.L.2007, c.114 (C.34:20-1 et seq.).</w:t>
      </w:r>
    </w:p>
    <w:p w:rsidR="007F05F9" w:rsidRPr="000F35C6" w:rsidRDefault="007F05F9" w:rsidP="007F05F9">
      <w:pPr>
        <w:rPr>
          <w:u w:val="single"/>
        </w:rPr>
      </w:pPr>
      <w:r>
        <w:tab/>
      </w:r>
      <w:r w:rsidRPr="000F35C6">
        <w:rPr>
          <w:u w:val="single"/>
        </w:rPr>
        <w:t>b.</w:t>
      </w:r>
      <w:r>
        <w:rPr>
          <w:u w:val="single"/>
        </w:rPr>
        <w:tab/>
      </w:r>
      <w:r w:rsidRPr="000F35C6">
        <w:rPr>
          <w:u w:val="single"/>
        </w:rPr>
        <w:t>The solicitation may include any other information which the contracting unit in its discretion chooses to supply, including without limitation, surveys, soils reports, drawings or models of existing structures, environmental studies, photographs or references to public records.</w:t>
      </w:r>
    </w:p>
    <w:p w:rsidR="007F05F9" w:rsidRPr="000F35C6" w:rsidRDefault="007F05F9" w:rsidP="007F05F9">
      <w:pPr>
        <w:rPr>
          <w:u w:val="single"/>
        </w:rPr>
      </w:pPr>
      <w:r>
        <w:tab/>
      </w:r>
      <w:r w:rsidRPr="000F35C6">
        <w:rPr>
          <w:u w:val="single"/>
        </w:rPr>
        <w:t>c.</w:t>
      </w:r>
      <w:r>
        <w:rPr>
          <w:u w:val="single"/>
        </w:rPr>
        <w:tab/>
      </w:r>
      <w:r w:rsidRPr="000F35C6">
        <w:rPr>
          <w:u w:val="single"/>
        </w:rPr>
        <w:t>Notice of solicitations shall be advertised in the same manner in which proposals generally are solicited for public projects</w:t>
      </w:r>
      <w:r w:rsidRPr="00594461">
        <w:rPr>
          <w:u w:val="single"/>
        </w:rPr>
        <w:t>.</w:t>
      </w:r>
      <w:r w:rsidRPr="006908C5">
        <w:rPr>
          <w:rFonts w:ascii="Albertus Extra Bold" w:hAnsi="Albertus Extra Bold"/>
          <w:b/>
          <w:color w:val="000000"/>
          <w:vertAlign w:val="superscript"/>
        </w:rPr>
        <w:t>3</w:t>
      </w:r>
    </w:p>
    <w:p w:rsidR="007F05F9" w:rsidRDefault="007F05F9" w:rsidP="007F05F9">
      <w:pPr>
        <w:spacing w:line="360" w:lineRule="atLeast"/>
        <w:rPr>
          <w:color w:val="000000"/>
        </w:rPr>
      </w:pPr>
      <w:r w:rsidRPr="006908C5">
        <w:tab/>
      </w:r>
    </w:p>
    <w:p w:rsidR="007F05F9" w:rsidRPr="000F35C6" w:rsidRDefault="007F05F9" w:rsidP="007F05F9">
      <w:pPr>
        <w:spacing w:line="360" w:lineRule="atLeast"/>
        <w:rPr>
          <w:color w:val="000000"/>
          <w:u w:val="single"/>
        </w:rPr>
      </w:pPr>
      <w:r>
        <w:rPr>
          <w:color w:val="000000"/>
        </w:rPr>
        <w:tab/>
      </w:r>
      <w:r w:rsidRPr="006908C5">
        <w:rPr>
          <w:rFonts w:ascii="Albertus Extra Bold" w:hAnsi="Albertus Extra Bold"/>
          <w:b/>
          <w:color w:val="000000"/>
          <w:vertAlign w:val="superscript"/>
        </w:rPr>
        <w:t>3</w:t>
      </w:r>
      <w:r>
        <w:rPr>
          <w:color w:val="000000"/>
          <w:u w:val="single"/>
        </w:rPr>
        <w:t>31</w:t>
      </w:r>
      <w:r w:rsidRPr="000F35C6">
        <w:rPr>
          <w:color w:val="000000"/>
          <w:u w:val="single"/>
        </w:rPr>
        <w:t>.</w:t>
      </w:r>
      <w:r w:rsidR="00B34E93">
        <w:rPr>
          <w:color w:val="000000"/>
          <w:u w:val="single"/>
        </w:rPr>
        <w:t xml:space="preserve"> </w:t>
      </w:r>
      <w:r w:rsidRPr="000F35C6">
        <w:rPr>
          <w:color w:val="000000"/>
          <w:u w:val="single"/>
        </w:rPr>
        <w:t xml:space="preserve">a.  Each design-build team </w:t>
      </w:r>
      <w:r>
        <w:rPr>
          <w:color w:val="000000"/>
          <w:u w:val="single"/>
        </w:rPr>
        <w:t>shall</w:t>
      </w:r>
      <w:r w:rsidRPr="000F35C6">
        <w:rPr>
          <w:color w:val="000000"/>
          <w:u w:val="single"/>
        </w:rPr>
        <w:t xml:space="preserve"> include a licensed or prequalified design professional independent from the contracting unit’s licensed architect or engineer. The licensed or prequalified design professional </w:t>
      </w:r>
      <w:r>
        <w:rPr>
          <w:color w:val="000000"/>
          <w:u w:val="single"/>
        </w:rPr>
        <w:t>shall</w:t>
      </w:r>
      <w:r w:rsidRPr="000F35C6">
        <w:rPr>
          <w:color w:val="000000"/>
          <w:u w:val="single"/>
        </w:rPr>
        <w:t xml:space="preserve"> be named in any proposal submitted to the contracting unit.</w:t>
      </w:r>
    </w:p>
    <w:p w:rsidR="007F05F9" w:rsidRPr="000F35C6" w:rsidRDefault="007F05F9" w:rsidP="007F05F9">
      <w:pPr>
        <w:rPr>
          <w:u w:val="single"/>
        </w:rPr>
      </w:pPr>
      <w:r w:rsidRPr="006908C5">
        <w:tab/>
      </w:r>
      <w:r w:rsidRPr="000F35C6">
        <w:rPr>
          <w:color w:val="000000"/>
          <w:u w:val="single"/>
        </w:rPr>
        <w:t>b.</w:t>
      </w:r>
      <w:r>
        <w:rPr>
          <w:color w:val="000000"/>
          <w:u w:val="single"/>
        </w:rPr>
        <w:tab/>
      </w:r>
      <w:r w:rsidRPr="000F35C6">
        <w:rPr>
          <w:color w:val="000000"/>
          <w:u w:val="single"/>
        </w:rPr>
        <w:t>Proposals shall be sealed and shall not be opened until expiration of the time established for making proposals as set forth in the solicitation.</w:t>
      </w:r>
    </w:p>
    <w:p w:rsidR="007F05F9" w:rsidRPr="000F35C6" w:rsidRDefault="007F05F9" w:rsidP="007F05F9">
      <w:pPr>
        <w:rPr>
          <w:u w:val="single"/>
        </w:rPr>
      </w:pPr>
      <w:r w:rsidRPr="006908C5">
        <w:tab/>
      </w:r>
      <w:r w:rsidRPr="000F35C6">
        <w:rPr>
          <w:color w:val="000000"/>
          <w:u w:val="single"/>
        </w:rPr>
        <w:t>c.</w:t>
      </w:r>
      <w:r>
        <w:rPr>
          <w:color w:val="000000"/>
          <w:u w:val="single"/>
        </w:rPr>
        <w:tab/>
      </w:r>
      <w:r w:rsidRPr="000F35C6">
        <w:rPr>
          <w:color w:val="000000"/>
          <w:u w:val="single"/>
        </w:rPr>
        <w:t xml:space="preserve">Proposals shall identify each person to whom the design-builder proposes to delegate obligations under the design-build contract. Persons so identified </w:t>
      </w:r>
      <w:r>
        <w:rPr>
          <w:color w:val="000000"/>
          <w:u w:val="single"/>
        </w:rPr>
        <w:t>shall</w:t>
      </w:r>
      <w:r w:rsidRPr="000F35C6">
        <w:rPr>
          <w:color w:val="000000"/>
          <w:u w:val="single"/>
        </w:rPr>
        <w:t xml:space="preserve"> not be replaced without the approval of the contracting unit.</w:t>
      </w:r>
    </w:p>
    <w:p w:rsidR="007F05F9" w:rsidRPr="000F35C6" w:rsidRDefault="007F05F9" w:rsidP="007F05F9">
      <w:pPr>
        <w:rPr>
          <w:u w:val="single"/>
        </w:rPr>
      </w:pPr>
      <w:r w:rsidRPr="006908C5">
        <w:tab/>
      </w:r>
      <w:r w:rsidRPr="000F35C6">
        <w:rPr>
          <w:color w:val="000000"/>
          <w:u w:val="single"/>
        </w:rPr>
        <w:t>d.</w:t>
      </w:r>
      <w:r>
        <w:rPr>
          <w:color w:val="000000"/>
          <w:u w:val="single"/>
        </w:rPr>
        <w:tab/>
      </w:r>
      <w:r w:rsidRPr="000F35C6">
        <w:rPr>
          <w:color w:val="000000"/>
          <w:u w:val="single"/>
        </w:rPr>
        <w:t xml:space="preserve">Proposals shall establish the cost of the design-build contract which </w:t>
      </w:r>
      <w:r>
        <w:rPr>
          <w:color w:val="000000"/>
          <w:u w:val="single"/>
        </w:rPr>
        <w:t>shall</w:t>
      </w:r>
      <w:r w:rsidRPr="000F35C6">
        <w:rPr>
          <w:color w:val="000000"/>
          <w:u w:val="single"/>
        </w:rPr>
        <w:t xml:space="preserve"> not be exceeded if the proposal is accepted without change. Afterward, the maximum cost in the proposal may be converted to fixed prices by negotiated agreement between the contracting unit and the design-builder.</w:t>
      </w:r>
    </w:p>
    <w:p w:rsidR="007F05F9" w:rsidRPr="000F35C6" w:rsidRDefault="007F05F9" w:rsidP="007F05F9">
      <w:pPr>
        <w:rPr>
          <w:u w:val="single"/>
        </w:rPr>
      </w:pPr>
      <w:r w:rsidRPr="006908C5">
        <w:tab/>
      </w:r>
      <w:r w:rsidRPr="000F35C6">
        <w:rPr>
          <w:color w:val="000000"/>
          <w:u w:val="single"/>
        </w:rPr>
        <w:t>e.</w:t>
      </w:r>
      <w:r>
        <w:rPr>
          <w:color w:val="000000"/>
          <w:u w:val="single"/>
        </w:rPr>
        <w:tab/>
      </w:r>
      <w:r w:rsidRPr="000F35C6">
        <w:rPr>
          <w:color w:val="000000"/>
          <w:u w:val="single"/>
        </w:rPr>
        <w:t>All proposals shall be received and opened at a previously announced time, where they shall be publicly read and recorded.</w:t>
      </w:r>
    </w:p>
    <w:p w:rsidR="007F05F9" w:rsidRPr="000F35C6" w:rsidRDefault="007F05F9" w:rsidP="007F05F9">
      <w:pPr>
        <w:rPr>
          <w:color w:val="000000"/>
          <w:u w:val="single"/>
        </w:rPr>
      </w:pPr>
      <w:r w:rsidRPr="006908C5">
        <w:tab/>
      </w:r>
      <w:r w:rsidRPr="000F35C6">
        <w:rPr>
          <w:color w:val="000000"/>
          <w:u w:val="single"/>
        </w:rPr>
        <w:t>f.</w:t>
      </w:r>
      <w:r>
        <w:rPr>
          <w:color w:val="000000"/>
          <w:u w:val="single"/>
        </w:rPr>
        <w:tab/>
      </w:r>
      <w:r w:rsidRPr="000F35C6">
        <w:rPr>
          <w:color w:val="000000"/>
          <w:u w:val="single"/>
        </w:rPr>
        <w:t xml:space="preserve">Unless and until a proposal is accepted, the drawings, specifications and other information in the proposal shall remain the </w:t>
      </w:r>
      <w:r w:rsidRPr="000F35C6">
        <w:rPr>
          <w:color w:val="000000"/>
          <w:u w:val="single"/>
        </w:rPr>
        <w:lastRenderedPageBreak/>
        <w:t>property of the person making the proposal. The contracting unit shall make reasonable efforts to maintain the secrecy and confidentiality of all proposals, and all information contained in the proposals, and shall not disclose the proposals or the information contained therein to the design-builders’ competitors or the public. Once a proposal is accepted, the disclosure of the proposal and the information in the proposal, and the ownership of the drawings, specifications, and information therein, shall be determined in accordance with existing law and the terms of the design-build contract</w:t>
      </w:r>
      <w:r w:rsidRPr="00594461">
        <w:rPr>
          <w:u w:val="single"/>
        </w:rPr>
        <w:t>.</w:t>
      </w:r>
      <w:r w:rsidRPr="006908C5">
        <w:rPr>
          <w:rFonts w:ascii="Albertus Extra Bold" w:hAnsi="Albertus Extra Bold"/>
          <w:b/>
          <w:color w:val="000000"/>
          <w:vertAlign w:val="superscript"/>
        </w:rPr>
        <w:t>3</w:t>
      </w:r>
    </w:p>
    <w:p w:rsidR="007F05F9" w:rsidRPr="006908C5" w:rsidRDefault="007F05F9" w:rsidP="007F05F9"/>
    <w:p w:rsidR="007F05F9" w:rsidRPr="000F35C6" w:rsidRDefault="007F05F9" w:rsidP="007F05F9">
      <w:pPr>
        <w:spacing w:line="360" w:lineRule="atLeast"/>
        <w:rPr>
          <w:color w:val="000000"/>
          <w:u w:val="single"/>
        </w:rPr>
      </w:pPr>
      <w:r w:rsidRPr="006908C5">
        <w:tab/>
      </w:r>
      <w:r w:rsidRPr="006908C5">
        <w:rPr>
          <w:rFonts w:ascii="Albertus Extra Bold" w:hAnsi="Albertus Extra Bold"/>
          <w:b/>
          <w:color w:val="000000"/>
          <w:vertAlign w:val="superscript"/>
        </w:rPr>
        <w:t>3</w:t>
      </w:r>
      <w:r>
        <w:rPr>
          <w:color w:val="000000"/>
          <w:u w:val="single"/>
        </w:rPr>
        <w:t>32</w:t>
      </w:r>
      <w:r w:rsidRPr="000F35C6">
        <w:rPr>
          <w:color w:val="000000"/>
          <w:u w:val="single"/>
        </w:rPr>
        <w:t>.</w:t>
      </w:r>
      <w:r w:rsidR="00B34E93">
        <w:rPr>
          <w:color w:val="000000"/>
          <w:u w:val="single"/>
        </w:rPr>
        <w:t xml:space="preserve"> </w:t>
      </w:r>
      <w:r w:rsidRPr="000F35C6">
        <w:rPr>
          <w:color w:val="000000"/>
          <w:u w:val="single"/>
        </w:rPr>
        <w:t>a.  Once received, proposals shall be submitted to the design professional or designated employee retained by the contracting unit.  No proposal shall be considered until certification is issued by the design professional or designated employee retained by the contracting unit that the proposal is consistent with the evaluation factors. No proposal for a design-build contract may be accepted unless the contracting unit determines that there was adequate competition for such contract.</w:t>
      </w:r>
    </w:p>
    <w:p w:rsidR="007F05F9" w:rsidRPr="006908C5" w:rsidRDefault="007F05F9" w:rsidP="007F05F9">
      <w:r w:rsidRPr="006908C5">
        <w:tab/>
      </w:r>
      <w:r w:rsidRPr="000F35C6">
        <w:rPr>
          <w:color w:val="000000"/>
          <w:u w:val="single"/>
        </w:rPr>
        <w:t>b.</w:t>
      </w:r>
      <w:r>
        <w:rPr>
          <w:color w:val="000000"/>
          <w:u w:val="single"/>
        </w:rPr>
        <w:tab/>
      </w:r>
      <w:r w:rsidRPr="000F35C6">
        <w:rPr>
          <w:color w:val="000000"/>
          <w:u w:val="single"/>
        </w:rPr>
        <w:t>The</w:t>
      </w:r>
      <w:r w:rsidRPr="006908C5">
        <w:rPr>
          <w:color w:val="000000"/>
          <w:u w:val="single"/>
        </w:rPr>
        <w:t xml:space="preserve"> technical review committee shall score the technical proposals using the criteria and methodology set forth in the request for proposals in accordance with paragraph (2) of subsection a. of section </w:t>
      </w:r>
      <w:r>
        <w:rPr>
          <w:color w:val="000000"/>
          <w:u w:val="single"/>
        </w:rPr>
        <w:t>30</w:t>
      </w:r>
      <w:r w:rsidRPr="006908C5">
        <w:rPr>
          <w:color w:val="000000"/>
          <w:u w:val="single"/>
        </w:rPr>
        <w:t xml:space="preserve"> of P.L.    , c.    (C.        ) (pending before the legislature as this </w:t>
      </w:r>
      <w:r w:rsidRPr="000F35C6">
        <w:rPr>
          <w:color w:val="000000"/>
          <w:u w:val="single"/>
        </w:rPr>
        <w:t>bill) and</w:t>
      </w:r>
      <w:r w:rsidRPr="00D60381">
        <w:rPr>
          <w:color w:val="000000"/>
          <w:u w:val="single"/>
        </w:rPr>
        <w:t xml:space="preserve"> make an award recommendation to the head of the contracting unit.  The head of the contracting unit shall make the design-build contract award decision</w:t>
      </w:r>
      <w:r>
        <w:rPr>
          <w:color w:val="000000"/>
          <w:u w:val="single"/>
        </w:rPr>
        <w:t>, consistent with the award recommendation</w:t>
      </w:r>
      <w:r w:rsidRPr="006908C5">
        <w:t xml:space="preserve">. </w:t>
      </w:r>
    </w:p>
    <w:p w:rsidR="007F05F9" w:rsidRPr="006908C5" w:rsidRDefault="007F05F9" w:rsidP="007F05F9">
      <w:r w:rsidRPr="006908C5">
        <w:tab/>
      </w:r>
      <w:r w:rsidRPr="000F35C6">
        <w:rPr>
          <w:color w:val="000000"/>
          <w:u w:val="single"/>
        </w:rPr>
        <w:t>c.</w:t>
      </w:r>
      <w:r>
        <w:rPr>
          <w:color w:val="000000"/>
          <w:u w:val="single"/>
        </w:rPr>
        <w:tab/>
      </w:r>
      <w:r w:rsidRPr="000F35C6">
        <w:rPr>
          <w:color w:val="000000"/>
          <w:u w:val="single"/>
        </w:rPr>
        <w:t>The</w:t>
      </w:r>
      <w:r w:rsidRPr="00D60381">
        <w:rPr>
          <w:u w:val="single"/>
        </w:rPr>
        <w:t xml:space="preserve"> </w:t>
      </w:r>
      <w:r w:rsidRPr="006908C5">
        <w:rPr>
          <w:color w:val="000000"/>
          <w:u w:val="single"/>
        </w:rPr>
        <w:t>contracting unit shall make public the sealed price bid for each proposal submitted to the contracting unit by a design-builder.  The contracting unit shall evaluate the received technical proposals and price bid against the published factors and weighting to arrive at a composite score.  The contracting unit shall make public the design-builder to be awarded the contract for the project.</w:t>
      </w:r>
    </w:p>
    <w:p w:rsidR="007F05F9" w:rsidRPr="000F35C6" w:rsidRDefault="007F05F9" w:rsidP="007F05F9">
      <w:pPr>
        <w:rPr>
          <w:u w:val="single"/>
        </w:rPr>
      </w:pPr>
      <w:r w:rsidRPr="006908C5">
        <w:tab/>
      </w:r>
      <w:r w:rsidRPr="000F35C6">
        <w:rPr>
          <w:color w:val="000000"/>
          <w:u w:val="single"/>
        </w:rPr>
        <w:t>d.</w:t>
      </w:r>
      <w:r>
        <w:rPr>
          <w:color w:val="000000"/>
          <w:u w:val="single"/>
        </w:rPr>
        <w:tab/>
      </w:r>
      <w:r w:rsidRPr="000F35C6">
        <w:rPr>
          <w:color w:val="000000"/>
          <w:u w:val="single"/>
        </w:rPr>
        <w:t>Acceptance of a proposal shall be made by written notice to the design-builder which submitted the accepted proposal. At the same time notice of acceptance is delivered, the contracting unit shall also inform, in writing, the other design-builders that their proposals were not accepted.</w:t>
      </w:r>
    </w:p>
    <w:p w:rsidR="007F05F9" w:rsidRPr="000F35C6" w:rsidRDefault="007F05F9" w:rsidP="007F05F9">
      <w:pPr>
        <w:rPr>
          <w:u w:val="single"/>
        </w:rPr>
      </w:pPr>
      <w:r w:rsidRPr="006908C5">
        <w:tab/>
      </w:r>
      <w:r w:rsidRPr="000F35C6">
        <w:rPr>
          <w:color w:val="000000"/>
          <w:u w:val="single"/>
        </w:rPr>
        <w:t>e.</w:t>
      </w:r>
      <w:r>
        <w:rPr>
          <w:color w:val="000000"/>
          <w:u w:val="single"/>
        </w:rPr>
        <w:tab/>
      </w:r>
      <w:r w:rsidRPr="000F35C6">
        <w:rPr>
          <w:color w:val="000000"/>
          <w:u w:val="single"/>
        </w:rPr>
        <w:t xml:space="preserve">The contracting unit shall have the right to reject any and all proposals, except for the purpose of evading the provisions and policies of sections </w:t>
      </w:r>
      <w:r>
        <w:rPr>
          <w:color w:val="000000"/>
          <w:u w:val="single"/>
        </w:rPr>
        <w:t>26</w:t>
      </w:r>
      <w:r w:rsidRPr="000F35C6">
        <w:rPr>
          <w:color w:val="000000"/>
          <w:u w:val="single"/>
        </w:rPr>
        <w:t xml:space="preserve"> through </w:t>
      </w:r>
      <w:r>
        <w:rPr>
          <w:color w:val="000000"/>
          <w:u w:val="single"/>
        </w:rPr>
        <w:t>33</w:t>
      </w:r>
      <w:r w:rsidRPr="000F35C6">
        <w:rPr>
          <w:color w:val="000000"/>
          <w:u w:val="single"/>
        </w:rPr>
        <w:t xml:space="preserve"> of P.L.    , c.    (        ) (pending before the Legislature as this bill). </w:t>
      </w:r>
      <w:r>
        <w:rPr>
          <w:color w:val="000000"/>
          <w:u w:val="single"/>
        </w:rPr>
        <w:t xml:space="preserve"> </w:t>
      </w:r>
      <w:r w:rsidRPr="000F35C6">
        <w:rPr>
          <w:color w:val="000000"/>
          <w:u w:val="single"/>
        </w:rPr>
        <w:t>The contracting unit shall solicit new proposals using the same evaluation factors, budget constraints, or qualifications.</w:t>
      </w:r>
    </w:p>
    <w:p w:rsidR="007F05F9" w:rsidRPr="000F35C6" w:rsidRDefault="007F05F9" w:rsidP="007F05F9">
      <w:pPr>
        <w:rPr>
          <w:u w:val="single"/>
        </w:rPr>
      </w:pPr>
      <w:r w:rsidRPr="006908C5">
        <w:tab/>
      </w:r>
      <w:r w:rsidRPr="000F35C6">
        <w:rPr>
          <w:color w:val="000000"/>
          <w:u w:val="single"/>
        </w:rPr>
        <w:t>f.</w:t>
      </w:r>
      <w:r>
        <w:rPr>
          <w:color w:val="000000"/>
          <w:u w:val="single"/>
        </w:rPr>
        <w:tab/>
      </w:r>
      <w:r w:rsidRPr="000F35C6">
        <w:rPr>
          <w:color w:val="000000"/>
          <w:u w:val="single"/>
        </w:rPr>
        <w:t>Proposals may be withdrawn for any reason at any time prior to acceptance.</w:t>
      </w:r>
    </w:p>
    <w:p w:rsidR="007F05F9" w:rsidRPr="000F35C6" w:rsidRDefault="007F05F9" w:rsidP="007F05F9">
      <w:pPr>
        <w:rPr>
          <w:color w:val="000000"/>
          <w:u w:val="single"/>
        </w:rPr>
      </w:pPr>
      <w:r w:rsidRPr="006908C5">
        <w:lastRenderedPageBreak/>
        <w:tab/>
      </w:r>
      <w:r w:rsidRPr="000F35C6">
        <w:rPr>
          <w:color w:val="000000"/>
          <w:u w:val="single"/>
        </w:rPr>
        <w:t>g.</w:t>
      </w:r>
      <w:r>
        <w:rPr>
          <w:color w:val="000000"/>
          <w:u w:val="single"/>
        </w:rPr>
        <w:tab/>
      </w:r>
      <w:r w:rsidRPr="000F35C6">
        <w:rPr>
          <w:color w:val="000000"/>
          <w:u w:val="single"/>
        </w:rPr>
        <w:t>When a design-builder receives notification from a public body that the proposal, which it has submitted, has not been accepted, the design-builder may, within 30 days, request from the public body a written explanation of the selection process.  The design-builder shall submit this request in writing</w:t>
      </w:r>
      <w:r w:rsidRPr="00594461">
        <w:rPr>
          <w:u w:val="single"/>
        </w:rPr>
        <w:t>.</w:t>
      </w:r>
      <w:r w:rsidRPr="006908C5">
        <w:rPr>
          <w:rFonts w:ascii="Albertus Extra Bold" w:hAnsi="Albertus Extra Bold"/>
          <w:b/>
          <w:color w:val="000000"/>
          <w:vertAlign w:val="superscript"/>
        </w:rPr>
        <w:t>3</w:t>
      </w:r>
    </w:p>
    <w:p w:rsidR="007F05F9" w:rsidRPr="006908C5" w:rsidRDefault="007F05F9" w:rsidP="007F05F9"/>
    <w:p w:rsidR="007F05F9" w:rsidRDefault="007F05F9" w:rsidP="007F05F9">
      <w:pPr>
        <w:rPr>
          <w:u w:val="single"/>
        </w:rPr>
      </w:pPr>
      <w:r>
        <w:tab/>
      </w:r>
      <w:r w:rsidRPr="006908C5">
        <w:rPr>
          <w:rFonts w:ascii="Albertus Extra Bold" w:hAnsi="Albertus Extra Bold"/>
          <w:b/>
          <w:color w:val="000000"/>
          <w:vertAlign w:val="superscript"/>
        </w:rPr>
        <w:t>3</w:t>
      </w:r>
      <w:r>
        <w:rPr>
          <w:u w:val="single"/>
        </w:rPr>
        <w:t>33</w:t>
      </w:r>
      <w:r w:rsidRPr="000F35C6">
        <w:rPr>
          <w:u w:val="single"/>
        </w:rPr>
        <w:t>.</w:t>
      </w:r>
      <w:r w:rsidR="00B34E93">
        <w:rPr>
          <w:u w:val="single"/>
        </w:rPr>
        <w:t xml:space="preserve"> </w:t>
      </w:r>
      <w:r w:rsidRPr="000F35C6">
        <w:rPr>
          <w:u w:val="single"/>
        </w:rPr>
        <w:t xml:space="preserve">Notwithstanding the provisions of the "Administrative Procedure Act," P.L.1968, c.410 (C.52:14B-1 et seq.), to the contrary, the </w:t>
      </w:r>
      <w:r>
        <w:rPr>
          <w:u w:val="single"/>
        </w:rPr>
        <w:t>Department of Community Affairs</w:t>
      </w:r>
      <w:r w:rsidRPr="000F35C6">
        <w:rPr>
          <w:u w:val="single"/>
        </w:rPr>
        <w:t xml:space="preserve"> shall adopt, immediately upon filing with the Office of Administrative Law, regulations that the Department </w:t>
      </w:r>
      <w:r>
        <w:rPr>
          <w:u w:val="single"/>
        </w:rPr>
        <w:t>of Community Affairs</w:t>
      </w:r>
      <w:r w:rsidRPr="000F35C6">
        <w:rPr>
          <w:u w:val="single"/>
        </w:rPr>
        <w:t xml:space="preserve"> deems necessary to implement the provisions of sections </w:t>
      </w:r>
      <w:r>
        <w:rPr>
          <w:u w:val="single"/>
        </w:rPr>
        <w:t>26</w:t>
      </w:r>
      <w:r w:rsidRPr="000F35C6">
        <w:rPr>
          <w:u w:val="single"/>
        </w:rPr>
        <w:t xml:space="preserve"> through </w:t>
      </w:r>
      <w:r>
        <w:rPr>
          <w:u w:val="single"/>
        </w:rPr>
        <w:t>30</w:t>
      </w:r>
      <w:r w:rsidRPr="000F35C6">
        <w:rPr>
          <w:u w:val="single"/>
        </w:rPr>
        <w:t xml:space="preserve"> of P.L.    , c.    (C.        ) (pending before the Legislature as this bill), which regulations shall be effective for a period not to exceed 180 days from the date of the filing.  The Department of </w:t>
      </w:r>
      <w:r>
        <w:rPr>
          <w:u w:val="single"/>
        </w:rPr>
        <w:t>Community Affairs</w:t>
      </w:r>
      <w:r w:rsidRPr="000F35C6">
        <w:rPr>
          <w:u w:val="single"/>
        </w:rPr>
        <w:t xml:space="preserve"> shall thereafter amend, adopt, or readopt the regulations pursuant to the "Administrative Procedures Act," P.L.1968, c.410 (C.52:14B-1 et seq.)</w:t>
      </w:r>
      <w:r w:rsidRPr="00594461">
        <w:rPr>
          <w:u w:val="single"/>
        </w:rPr>
        <w:t>.</w:t>
      </w:r>
      <w:r w:rsidRPr="006908C5">
        <w:rPr>
          <w:rFonts w:ascii="Albertus Extra Bold" w:hAnsi="Albertus Extra Bold"/>
          <w:b/>
          <w:color w:val="000000"/>
          <w:vertAlign w:val="superscript"/>
        </w:rPr>
        <w:t>3</w:t>
      </w:r>
    </w:p>
    <w:p w:rsidR="007F05F9" w:rsidRDefault="007F05F9" w:rsidP="007F05F9">
      <w:pPr>
        <w:rPr>
          <w:u w:val="single"/>
        </w:rPr>
      </w:pPr>
    </w:p>
    <w:p w:rsidR="007F05F9" w:rsidRPr="000F35C6" w:rsidRDefault="007F05F9" w:rsidP="007F05F9">
      <w:pPr>
        <w:rPr>
          <w:u w:val="single"/>
        </w:rPr>
      </w:pPr>
      <w:r w:rsidRPr="00E24B04">
        <w:rPr>
          <w:color w:val="000000"/>
        </w:rPr>
        <w:tab/>
      </w:r>
      <w:r w:rsidRPr="006908C5">
        <w:rPr>
          <w:rFonts w:ascii="Albertus Extra Bold" w:hAnsi="Albertus Extra Bold"/>
          <w:b/>
          <w:color w:val="000000"/>
          <w:vertAlign w:val="superscript"/>
        </w:rPr>
        <w:t>3</w:t>
      </w:r>
      <w:r>
        <w:rPr>
          <w:color w:val="000000"/>
          <w:u w:val="single"/>
        </w:rPr>
        <w:t>34</w:t>
      </w:r>
      <w:r w:rsidRPr="000F35C6">
        <w:rPr>
          <w:color w:val="000000"/>
          <w:u w:val="single"/>
        </w:rPr>
        <w:t>.</w:t>
      </w:r>
      <w:r w:rsidR="00B34E93">
        <w:rPr>
          <w:u w:val="single"/>
        </w:rPr>
        <w:t xml:space="preserve"> </w:t>
      </w:r>
      <w:r w:rsidRPr="000F35C6">
        <w:rPr>
          <w:color w:val="000000"/>
          <w:u w:val="single"/>
        </w:rPr>
        <w:t xml:space="preserve">As used in sections </w:t>
      </w:r>
      <w:r>
        <w:rPr>
          <w:color w:val="000000"/>
          <w:u w:val="single"/>
        </w:rPr>
        <w:t>34</w:t>
      </w:r>
      <w:r w:rsidRPr="000F35C6">
        <w:rPr>
          <w:color w:val="000000"/>
          <w:u w:val="single"/>
        </w:rPr>
        <w:t xml:space="preserve"> through </w:t>
      </w:r>
      <w:r>
        <w:rPr>
          <w:color w:val="000000"/>
          <w:u w:val="single"/>
        </w:rPr>
        <w:t>41</w:t>
      </w:r>
      <w:r w:rsidRPr="000F35C6">
        <w:rPr>
          <w:color w:val="000000"/>
          <w:u w:val="single"/>
        </w:rPr>
        <w:t xml:space="preserve"> of P.L.    , c.    (        ) (pending before the Legislature as this bill):</w:t>
      </w:r>
    </w:p>
    <w:p w:rsidR="007F05F9" w:rsidRPr="000F35C6" w:rsidRDefault="007F05F9" w:rsidP="007F05F9">
      <w:pPr>
        <w:rPr>
          <w:u w:val="single"/>
        </w:rPr>
      </w:pPr>
      <w:r w:rsidRPr="000F35C6">
        <w:tab/>
      </w:r>
      <w:r w:rsidRPr="000F35C6">
        <w:rPr>
          <w:color w:val="000000"/>
          <w:u w:val="single"/>
        </w:rPr>
        <w:t>“Acceptance” means the adoption of a law, ordinance, or resolution by the State of New Jersey, any of its political subdivisions, any authority created by the Legislature of the State of New Jersey and any instrumentality or agency of the State of New Jersey or of any of its political subdivisions, authorizing the execution of a design-build contract.</w:t>
      </w:r>
    </w:p>
    <w:p w:rsidR="007F05F9" w:rsidRPr="000F35C6" w:rsidRDefault="007F05F9" w:rsidP="007F05F9">
      <w:pPr>
        <w:rPr>
          <w:color w:val="000000"/>
          <w:u w:val="single"/>
        </w:rPr>
      </w:pPr>
      <w:r w:rsidRPr="000F35C6">
        <w:tab/>
      </w:r>
      <w:r w:rsidRPr="000F35C6">
        <w:rPr>
          <w:color w:val="000000"/>
          <w:u w:val="single"/>
        </w:rPr>
        <w:t xml:space="preserve">“Contracting unit” </w:t>
      </w:r>
      <w:r w:rsidRPr="00E24B04">
        <w:rPr>
          <w:color w:val="000000"/>
          <w:u w:val="single"/>
        </w:rPr>
        <w:t xml:space="preserve">means a government entity that enters into contracts pursuant to </w:t>
      </w:r>
      <w:r w:rsidRPr="00EA6F06">
        <w:rPr>
          <w:color w:val="000000"/>
          <w:u w:val="single"/>
        </w:rPr>
        <w:t>the “Public School Contracts Law,” N.J.S.18A:18A-1 et seq.</w:t>
      </w:r>
    </w:p>
    <w:p w:rsidR="007F05F9" w:rsidRPr="000F35C6" w:rsidRDefault="007F05F9" w:rsidP="007F05F9">
      <w:pPr>
        <w:rPr>
          <w:u w:val="single"/>
        </w:rPr>
      </w:pPr>
      <w:r w:rsidRPr="000F35C6">
        <w:tab/>
      </w:r>
      <w:r w:rsidRPr="000F35C6">
        <w:rPr>
          <w:color w:val="000000"/>
          <w:u w:val="single"/>
        </w:rPr>
        <w:t>“Delivery system” means the procedure used to develop and construct a project</w:t>
      </w:r>
      <w:r w:rsidRPr="000F35C6">
        <w:rPr>
          <w:b/>
          <w:bCs/>
          <w:color w:val="000000"/>
          <w:u w:val="single"/>
        </w:rPr>
        <w:t>.</w:t>
      </w:r>
    </w:p>
    <w:p w:rsidR="007F05F9" w:rsidRPr="000F35C6" w:rsidRDefault="007F05F9" w:rsidP="007F05F9">
      <w:pPr>
        <w:rPr>
          <w:u w:val="single"/>
        </w:rPr>
      </w:pPr>
      <w:r w:rsidRPr="000F35C6">
        <w:tab/>
      </w:r>
      <w:r w:rsidRPr="000F35C6">
        <w:rPr>
          <w:color w:val="000000"/>
          <w:u w:val="single"/>
        </w:rPr>
        <w:t>“Design-bid-build” means the delivery system used in public projects in which a registered design professional or designated employee develops the project design in its entirety; the contracting unit then solicits bids and awards the contract to the lowest responsible bidder that demonstrates the ability to complete the project specified in the design.</w:t>
      </w:r>
    </w:p>
    <w:p w:rsidR="007F05F9" w:rsidRPr="000F35C6" w:rsidRDefault="007F05F9" w:rsidP="007F05F9">
      <w:pPr>
        <w:rPr>
          <w:u w:val="single"/>
        </w:rPr>
      </w:pPr>
      <w:r w:rsidRPr="000F35C6">
        <w:tab/>
      </w:r>
      <w:r w:rsidRPr="000F35C6">
        <w:rPr>
          <w:color w:val="000000"/>
          <w:u w:val="single"/>
        </w:rPr>
        <w:t>“Design-build contract” means a contract between a contracting unit and a design-builder to provide labor, materials, and other construction services for a public project. A design-build contract may be conditional upon subsequent refinements in scope and price, and may permit the contracting unit to make changes in the scope of the project without invalidating the design-build contract.</w:t>
      </w:r>
    </w:p>
    <w:p w:rsidR="007F05F9" w:rsidRPr="000F35C6" w:rsidRDefault="007F05F9" w:rsidP="007F05F9">
      <w:pPr>
        <w:rPr>
          <w:u w:val="single"/>
        </w:rPr>
      </w:pPr>
      <w:r w:rsidRPr="000F35C6">
        <w:tab/>
      </w:r>
      <w:r w:rsidRPr="000F35C6">
        <w:rPr>
          <w:color w:val="000000"/>
          <w:u w:val="single"/>
        </w:rPr>
        <w:t xml:space="preserve">“Design-builder” means the entity, whether natural person, partnership, joint stock company, corporation, trust, professional corporation, business association, or other legal business entity or </w:t>
      </w:r>
      <w:r w:rsidRPr="000F35C6">
        <w:rPr>
          <w:color w:val="000000"/>
          <w:u w:val="single"/>
        </w:rPr>
        <w:lastRenderedPageBreak/>
        <w:t>successor, that proposes to design and construct any public project, who is registered pursuant to the provisions of P.L.1999, c.238 (C.34:11-56.48 et seq.), and classified by the New Jersey Division of Property Management and Construction or the New Jersey Department of Transportation, where applicable, to perform work on a design-build project.</w:t>
      </w:r>
      <w:r w:rsidRPr="00345ECF">
        <w:rPr>
          <w:color w:val="000000"/>
        </w:rPr>
        <w:t> </w:t>
      </w:r>
    </w:p>
    <w:p w:rsidR="007F05F9" w:rsidRPr="000F35C6" w:rsidRDefault="007F05F9" w:rsidP="007F05F9">
      <w:pPr>
        <w:rPr>
          <w:u w:val="single"/>
        </w:rPr>
      </w:pPr>
      <w:r w:rsidRPr="000F35C6">
        <w:tab/>
      </w:r>
      <w:r w:rsidRPr="000F35C6">
        <w:rPr>
          <w:color w:val="000000"/>
          <w:u w:val="single"/>
        </w:rPr>
        <w:t>“Design professional” means the entity, whether natural person, partnership, joint stock company, corporation, trust, professional corporation, business association, or other legal business entity or successor that provides licensed and prequalified architectural, engineering, or surveying services in accordance with R.S.45:3-1 et seq., and P.L.1938, c.342 (C.45:8-27 et seq.), and that shall be responsible for planning, designing and observing the construction of the project or projects.</w:t>
      </w:r>
    </w:p>
    <w:p w:rsidR="007F05F9" w:rsidRPr="000F35C6" w:rsidRDefault="007F05F9" w:rsidP="007F05F9">
      <w:pPr>
        <w:rPr>
          <w:u w:val="single"/>
        </w:rPr>
      </w:pPr>
      <w:r w:rsidRPr="000F35C6">
        <w:tab/>
      </w:r>
      <w:r w:rsidRPr="000F35C6">
        <w:rPr>
          <w:color w:val="000000"/>
          <w:u w:val="single"/>
        </w:rPr>
        <w:t>“Evaluation factors” means the requirements for the first phase of the selection process, and shall include, but not be limited to: specialized experience, training certification of professional and field workforce, technical competence, capacity to perform, safety modification rating, past performance and other appropriate factors. Price shall only be considered in the second phase of the selection process.</w:t>
      </w:r>
    </w:p>
    <w:p w:rsidR="007F05F9" w:rsidRPr="000F35C6" w:rsidRDefault="007F05F9" w:rsidP="007F05F9">
      <w:pPr>
        <w:rPr>
          <w:u w:val="single"/>
        </w:rPr>
      </w:pPr>
      <w:r w:rsidRPr="00345ECF">
        <w:rPr>
          <w:color w:val="000000"/>
        </w:rPr>
        <w:tab/>
      </w:r>
      <w:r w:rsidRPr="000F35C6">
        <w:rPr>
          <w:color w:val="000000"/>
          <w:u w:val="single"/>
        </w:rPr>
        <w:t>“Proposal” means an offer to enter into a design-build contract.</w:t>
      </w:r>
    </w:p>
    <w:p w:rsidR="007F05F9" w:rsidRPr="000F35C6" w:rsidRDefault="007F05F9" w:rsidP="007F05F9">
      <w:pPr>
        <w:rPr>
          <w:color w:val="000000"/>
          <w:u w:val="single"/>
        </w:rPr>
      </w:pPr>
      <w:r w:rsidRPr="000F35C6">
        <w:tab/>
      </w:r>
      <w:r w:rsidRPr="000F35C6">
        <w:rPr>
          <w:color w:val="000000"/>
          <w:u w:val="single"/>
        </w:rPr>
        <w:t>“Stipend” means the fee paid to a design-builder by the contracting unit to encourage competition</w:t>
      </w:r>
      <w:r w:rsidRPr="00594461">
        <w:rPr>
          <w:u w:val="single"/>
        </w:rPr>
        <w:t>.</w:t>
      </w:r>
      <w:r w:rsidRPr="006908C5">
        <w:rPr>
          <w:rFonts w:ascii="Albertus Extra Bold" w:hAnsi="Albertus Extra Bold"/>
          <w:b/>
          <w:color w:val="000000"/>
          <w:vertAlign w:val="superscript"/>
        </w:rPr>
        <w:t>3</w:t>
      </w:r>
    </w:p>
    <w:p w:rsidR="007F05F9" w:rsidRDefault="007F05F9" w:rsidP="007F05F9">
      <w:pPr>
        <w:rPr>
          <w:color w:val="000000"/>
          <w:u w:val="single"/>
        </w:rPr>
      </w:pPr>
    </w:p>
    <w:p w:rsidR="007F05F9" w:rsidRPr="000F35C6" w:rsidRDefault="007F05F9" w:rsidP="007F05F9">
      <w:pPr>
        <w:rPr>
          <w:u w:val="single"/>
        </w:rPr>
      </w:pPr>
      <w:r>
        <w:tab/>
      </w:r>
      <w:r w:rsidRPr="006908C5">
        <w:rPr>
          <w:rFonts w:ascii="Albertus Extra Bold" w:hAnsi="Albertus Extra Bold"/>
          <w:b/>
          <w:color w:val="000000"/>
          <w:vertAlign w:val="superscript"/>
        </w:rPr>
        <w:t>3</w:t>
      </w:r>
      <w:r>
        <w:rPr>
          <w:u w:val="single"/>
        </w:rPr>
        <w:t>35</w:t>
      </w:r>
      <w:r w:rsidRPr="000F35C6">
        <w:rPr>
          <w:u w:val="single"/>
        </w:rPr>
        <w:t>.</w:t>
      </w:r>
      <w:r w:rsidR="00B34E93">
        <w:rPr>
          <w:u w:val="single"/>
        </w:rPr>
        <w:t xml:space="preserve"> </w:t>
      </w:r>
      <w:r w:rsidRPr="000F35C6">
        <w:rPr>
          <w:u w:val="single"/>
        </w:rPr>
        <w:t xml:space="preserve">a.  If a contracting unit can demonstrate why the design-build approach meets their needs better than the traditional design-bid-build approach established under New Jersey public procurement statutes for the project or projects under consideration, it shall be the public policy of this State to permit that contracting unit to enter into design-build contracts as defined in section </w:t>
      </w:r>
      <w:r>
        <w:rPr>
          <w:u w:val="single"/>
        </w:rPr>
        <w:t>34</w:t>
      </w:r>
      <w:r w:rsidRPr="000F35C6">
        <w:rPr>
          <w:u w:val="single"/>
        </w:rPr>
        <w:t xml:space="preserve"> of P.L.    , c.   (C.        ) (pending before the Legislature as this bill), provided the following conditions are met:</w:t>
      </w:r>
    </w:p>
    <w:p w:rsidR="007F05F9" w:rsidRPr="000F35C6" w:rsidRDefault="007F05F9" w:rsidP="007F05F9">
      <w:pPr>
        <w:rPr>
          <w:u w:val="single"/>
        </w:rPr>
      </w:pPr>
      <w:r>
        <w:tab/>
      </w:r>
      <w:r w:rsidRPr="000F35C6">
        <w:rPr>
          <w:u w:val="single"/>
        </w:rPr>
        <w:t>(1)</w:t>
      </w:r>
      <w:r>
        <w:rPr>
          <w:u w:val="single"/>
        </w:rPr>
        <w:tab/>
      </w:r>
      <w:r w:rsidRPr="000F35C6">
        <w:rPr>
          <w:u w:val="single"/>
        </w:rPr>
        <w:t xml:space="preserve">The contracting unit shall, prior to issuing solicitations, publish procedures consistent with regulations promulgated by the Division of Property Management and Construction in the Department of the Treasury or the Department of Transportation, where applicable for the solicitation and award of design-build contracts, and shall adhere to sections </w:t>
      </w:r>
      <w:r>
        <w:rPr>
          <w:u w:val="single"/>
        </w:rPr>
        <w:t>34</w:t>
      </w:r>
      <w:r w:rsidRPr="000F35C6">
        <w:rPr>
          <w:u w:val="single"/>
        </w:rPr>
        <w:t xml:space="preserve"> through </w:t>
      </w:r>
      <w:r>
        <w:rPr>
          <w:u w:val="single"/>
        </w:rPr>
        <w:t>41</w:t>
      </w:r>
      <w:r w:rsidRPr="000F35C6">
        <w:rPr>
          <w:u w:val="single"/>
        </w:rPr>
        <w:t xml:space="preserve"> of P.L.    , c.   (C.        ) (pending before the Legislature as this bill) and those procedures; and</w:t>
      </w:r>
    </w:p>
    <w:p w:rsidR="007F05F9" w:rsidRPr="000F35C6" w:rsidRDefault="007F05F9" w:rsidP="007F05F9">
      <w:pPr>
        <w:rPr>
          <w:u w:val="single"/>
        </w:rPr>
      </w:pPr>
      <w:r>
        <w:tab/>
      </w:r>
      <w:r w:rsidRPr="000F35C6">
        <w:rPr>
          <w:u w:val="single"/>
        </w:rPr>
        <w:t>(2)</w:t>
      </w:r>
      <w:r>
        <w:rPr>
          <w:u w:val="single"/>
        </w:rPr>
        <w:tab/>
      </w:r>
      <w:r w:rsidRPr="000F35C6">
        <w:rPr>
          <w:u w:val="single"/>
        </w:rPr>
        <w:t xml:space="preserve">The contracting unit shall, for each public project or projects under sections </w:t>
      </w:r>
      <w:r>
        <w:rPr>
          <w:u w:val="single"/>
        </w:rPr>
        <w:t>34</w:t>
      </w:r>
      <w:r w:rsidRPr="000F35C6">
        <w:rPr>
          <w:u w:val="single"/>
        </w:rPr>
        <w:t xml:space="preserve"> through </w:t>
      </w:r>
      <w:r>
        <w:rPr>
          <w:u w:val="single"/>
        </w:rPr>
        <w:t>41</w:t>
      </w:r>
      <w:r w:rsidRPr="000F35C6">
        <w:rPr>
          <w:u w:val="single"/>
        </w:rPr>
        <w:t xml:space="preserve"> of P.L.    , c.   (C.        ) (pending before the Legislature as this bill), make a determination based on the timeliness of the project or projects that it is in the best interest of the public to enter into a design-build contract to complete the public project or projects.</w:t>
      </w:r>
    </w:p>
    <w:p w:rsidR="007F05F9" w:rsidRPr="000F35C6" w:rsidRDefault="007F05F9" w:rsidP="007F05F9">
      <w:pPr>
        <w:rPr>
          <w:u w:val="single"/>
        </w:rPr>
      </w:pPr>
      <w:r>
        <w:lastRenderedPageBreak/>
        <w:tab/>
      </w:r>
      <w:r w:rsidRPr="000F35C6">
        <w:rPr>
          <w:u w:val="single"/>
        </w:rPr>
        <w:t>b.</w:t>
      </w:r>
      <w:r>
        <w:rPr>
          <w:u w:val="single"/>
        </w:rPr>
        <w:tab/>
      </w:r>
      <w:r w:rsidRPr="000F35C6">
        <w:rPr>
          <w:u w:val="single"/>
        </w:rPr>
        <w:t>All workers employed in a design-build construction project shall be paid the prevailing wage determined by the Commissioner of Labor pursuant to the provisions of the "New Jersey Prevailing Wage Act," P.L.1963, c.150 (C.34:11-56.25 et seq.).</w:t>
      </w:r>
    </w:p>
    <w:p w:rsidR="007F05F9" w:rsidRPr="000F35C6" w:rsidRDefault="007F05F9" w:rsidP="007F05F9">
      <w:pPr>
        <w:rPr>
          <w:u w:val="single"/>
        </w:rPr>
      </w:pPr>
      <w:r>
        <w:tab/>
      </w:r>
      <w:r w:rsidRPr="000F35C6">
        <w:rPr>
          <w:u w:val="single"/>
        </w:rPr>
        <w:t>c.</w:t>
      </w:r>
      <w:r>
        <w:rPr>
          <w:u w:val="single"/>
        </w:rPr>
        <w:tab/>
      </w:r>
      <w:r w:rsidRPr="000F35C6">
        <w:rPr>
          <w:u w:val="single"/>
        </w:rPr>
        <w:t>All design-build construction projects shall be encouraged to adhere to the Leadership in Energy and Environmental Design Green Building Rating System as adopted by the United States Green Building Council, the Green Globes Program adopted by the Green Building Initiative, or a comparable nationally recognized, accepted, and appropriate sustainable development system</w:t>
      </w:r>
      <w:r w:rsidRPr="00594461">
        <w:rPr>
          <w:u w:val="single"/>
        </w:rPr>
        <w:t>.</w:t>
      </w:r>
      <w:r w:rsidRPr="006908C5">
        <w:rPr>
          <w:rFonts w:ascii="Albertus Extra Bold" w:hAnsi="Albertus Extra Bold"/>
          <w:b/>
          <w:color w:val="000000"/>
          <w:vertAlign w:val="superscript"/>
        </w:rPr>
        <w:t>3</w:t>
      </w:r>
    </w:p>
    <w:p w:rsidR="007F05F9" w:rsidRPr="001F05E2" w:rsidRDefault="007F05F9" w:rsidP="007F05F9"/>
    <w:p w:rsidR="007F05F9" w:rsidRPr="000F35C6" w:rsidRDefault="007F05F9" w:rsidP="007F05F9">
      <w:pPr>
        <w:spacing w:line="360" w:lineRule="atLeast"/>
        <w:rPr>
          <w:color w:val="000000"/>
          <w:u w:val="single"/>
        </w:rPr>
      </w:pPr>
      <w:r w:rsidRPr="006908C5">
        <w:tab/>
      </w:r>
      <w:r w:rsidRPr="006908C5">
        <w:rPr>
          <w:rFonts w:ascii="Albertus Extra Bold" w:hAnsi="Albertus Extra Bold"/>
          <w:b/>
          <w:color w:val="000000"/>
          <w:vertAlign w:val="superscript"/>
        </w:rPr>
        <w:t>3</w:t>
      </w:r>
      <w:r>
        <w:rPr>
          <w:color w:val="000000"/>
          <w:u w:val="single"/>
        </w:rPr>
        <w:t>36</w:t>
      </w:r>
      <w:r w:rsidRPr="000F35C6">
        <w:rPr>
          <w:color w:val="000000"/>
          <w:u w:val="single"/>
        </w:rPr>
        <w:t>.</w:t>
      </w:r>
      <w:r w:rsidR="00B34E93">
        <w:rPr>
          <w:color w:val="000000"/>
          <w:u w:val="single"/>
        </w:rPr>
        <w:t xml:space="preserve"> </w:t>
      </w:r>
      <w:r w:rsidRPr="000F35C6">
        <w:rPr>
          <w:color w:val="000000"/>
          <w:u w:val="single"/>
        </w:rPr>
        <w:t>a.  The contracting unit shall adopt the following procedures for awarding design-build contracts:</w:t>
      </w:r>
    </w:p>
    <w:p w:rsidR="007F05F9" w:rsidRPr="000F35C6" w:rsidRDefault="007F05F9" w:rsidP="007F05F9">
      <w:pPr>
        <w:rPr>
          <w:u w:val="single"/>
        </w:rPr>
      </w:pPr>
      <w:r w:rsidRPr="000F35C6">
        <w:tab/>
      </w:r>
      <w:r w:rsidRPr="000F35C6">
        <w:rPr>
          <w:color w:val="000000"/>
          <w:u w:val="single"/>
        </w:rPr>
        <w:t>(1)</w:t>
      </w:r>
      <w:r>
        <w:rPr>
          <w:color w:val="000000"/>
          <w:u w:val="single"/>
        </w:rPr>
        <w:tab/>
      </w:r>
      <w:r w:rsidRPr="000F35C6">
        <w:rPr>
          <w:color w:val="000000"/>
          <w:u w:val="single"/>
        </w:rPr>
        <w:t>The contracting unit shall either appoint a registered design professional, or designate an employee of the contracting unit licensed to provide architectural, engineering, or surveying services,</w:t>
      </w:r>
      <w:r w:rsidRPr="000F35C6">
        <w:rPr>
          <w:rFonts w:ascii="Albertus Extra Bold" w:hAnsi="Albertus Extra Bold"/>
          <w:b/>
          <w:color w:val="000000"/>
          <w:u w:val="single"/>
          <w:vertAlign w:val="superscript"/>
        </w:rPr>
        <w:t xml:space="preserve"> </w:t>
      </w:r>
      <w:r w:rsidRPr="000F35C6">
        <w:rPr>
          <w:color w:val="000000"/>
          <w:u w:val="single"/>
        </w:rPr>
        <w:t>to provide technical advice, construction review services, and professional expertise on behalf of the contracting unit;</w:t>
      </w:r>
    </w:p>
    <w:p w:rsidR="007F05F9" w:rsidRPr="000F35C6" w:rsidRDefault="007F05F9" w:rsidP="007F05F9">
      <w:pPr>
        <w:rPr>
          <w:u w:val="single"/>
        </w:rPr>
      </w:pPr>
      <w:r w:rsidRPr="000F35C6">
        <w:tab/>
      </w:r>
      <w:r w:rsidRPr="000F35C6">
        <w:rPr>
          <w:color w:val="000000"/>
          <w:u w:val="single"/>
        </w:rPr>
        <w:t>(2)</w:t>
      </w:r>
      <w:r>
        <w:rPr>
          <w:color w:val="000000"/>
          <w:u w:val="single"/>
        </w:rPr>
        <w:tab/>
      </w:r>
      <w:r w:rsidRPr="000F35C6">
        <w:rPr>
          <w:color w:val="000000"/>
          <w:u w:val="single"/>
        </w:rPr>
        <w:t xml:space="preserve">The contracting unit shall develop, with the assistance of the design professional </w:t>
      </w:r>
      <w:r w:rsidRPr="000F35C6">
        <w:rPr>
          <w:u w:val="single"/>
        </w:rPr>
        <w:t>or designated employee</w:t>
      </w:r>
      <w:r w:rsidRPr="000F35C6">
        <w:rPr>
          <w:color w:val="000000"/>
          <w:u w:val="single"/>
        </w:rPr>
        <w:t>, performance criteria and a scope of work statement that defines the project and provides prospective design-builders with sufficient information regarding the contracting unit’s requirements. The statement shall include: evaluation factor criteria and preliminary design documents, general budget parameters, and general schedule or delivery requirements to enable the design-builders to submit proposals which meet the contracting unit’s needs. When the design-build selection procedure is used and the contracting unit contracts for development of the scope of work statement, the design-builder shall contract for architectural or engineering services as defined by and in accordance with R.S.45:3-1 et seq., P.L.1938, c.342 (C.45:8-27 et seq.), and all other applicable licensing statutes;</w:t>
      </w:r>
    </w:p>
    <w:p w:rsidR="007F05F9" w:rsidRPr="000F35C6" w:rsidRDefault="007F05F9" w:rsidP="007F05F9">
      <w:pPr>
        <w:rPr>
          <w:u w:val="single"/>
        </w:rPr>
      </w:pPr>
      <w:r w:rsidRPr="000F35C6">
        <w:tab/>
      </w:r>
      <w:r w:rsidRPr="000F35C6">
        <w:rPr>
          <w:color w:val="000000"/>
          <w:u w:val="single"/>
        </w:rPr>
        <w:t>(3)</w:t>
      </w:r>
      <w:r>
        <w:rPr>
          <w:color w:val="000000"/>
          <w:u w:val="single"/>
        </w:rPr>
        <w:tab/>
      </w:r>
      <w:r w:rsidRPr="000F35C6">
        <w:rPr>
          <w:color w:val="000000"/>
          <w:u w:val="single"/>
        </w:rPr>
        <w:t xml:space="preserve">Once the contracting unit has developed a scope of work statement which adequately defines the contracting unit’s requirements for the project or projects, the contracting unit shall solicit proposals </w:t>
      </w:r>
      <w:r w:rsidRPr="000F35C6">
        <w:rPr>
          <w:u w:val="single"/>
        </w:rPr>
        <w:t>of qualification</w:t>
      </w:r>
      <w:r w:rsidRPr="000F35C6">
        <w:rPr>
          <w:color w:val="000000"/>
          <w:u w:val="single"/>
        </w:rPr>
        <w:t xml:space="preserve"> from design-builders. The contracting unit shall solicit proposals </w:t>
      </w:r>
      <w:r w:rsidRPr="000F35C6">
        <w:rPr>
          <w:u w:val="single"/>
        </w:rPr>
        <w:t>of qualification</w:t>
      </w:r>
      <w:r w:rsidRPr="000F35C6">
        <w:rPr>
          <w:rFonts w:ascii="Albertus Extra Bold" w:hAnsi="Albertus Extra Bold"/>
          <w:b/>
          <w:u w:val="single"/>
          <w:vertAlign w:val="superscript"/>
        </w:rPr>
        <w:t xml:space="preserve"> </w:t>
      </w:r>
      <w:r w:rsidRPr="000F35C6">
        <w:rPr>
          <w:color w:val="000000"/>
          <w:u w:val="single"/>
        </w:rPr>
        <w:t>in accordance with the requirements of the applicable public procurement laws of the State of New Jersey</w:t>
      </w:r>
      <w:r w:rsidRPr="00594461">
        <w:rPr>
          <w:u w:val="single"/>
        </w:rPr>
        <w:t>.</w:t>
      </w:r>
    </w:p>
    <w:p w:rsidR="007F05F9" w:rsidRPr="000F35C6" w:rsidRDefault="007F05F9" w:rsidP="007F05F9">
      <w:pPr>
        <w:rPr>
          <w:u w:val="single"/>
        </w:rPr>
      </w:pPr>
      <w:r w:rsidRPr="000F35C6">
        <w:tab/>
      </w:r>
      <w:r w:rsidRPr="000F35C6">
        <w:rPr>
          <w:color w:val="000000"/>
          <w:u w:val="single"/>
        </w:rPr>
        <w:t>(4)</w:t>
      </w:r>
      <w:r>
        <w:rPr>
          <w:color w:val="000000"/>
          <w:u w:val="single"/>
        </w:rPr>
        <w:tab/>
      </w:r>
      <w:r w:rsidRPr="000F35C6">
        <w:rPr>
          <w:color w:val="000000"/>
          <w:u w:val="single"/>
        </w:rPr>
        <w:t>The contracting unit shall establish a technical review committee, which shall consist of a representative of the contracting unit, the contracting unit’s project manager, the contracting unit’s authorized design professional, and the contracting unit’s attorney.  The technical review committee shall have the responsibility to evaluate bids based on rating and scoring proposals, and shall evaluate design-builders based on their qualifications.</w:t>
      </w:r>
    </w:p>
    <w:p w:rsidR="007F05F9" w:rsidRPr="000F35C6" w:rsidRDefault="007F05F9" w:rsidP="007F05F9">
      <w:pPr>
        <w:rPr>
          <w:color w:val="000000"/>
          <w:u w:val="single"/>
        </w:rPr>
      </w:pPr>
      <w:r w:rsidRPr="000F35C6">
        <w:lastRenderedPageBreak/>
        <w:tab/>
      </w:r>
      <w:r w:rsidRPr="000F35C6">
        <w:rPr>
          <w:color w:val="000000"/>
          <w:u w:val="single"/>
        </w:rPr>
        <w:t>b.</w:t>
      </w:r>
      <w:r>
        <w:rPr>
          <w:color w:val="000000"/>
          <w:u w:val="single"/>
        </w:rPr>
        <w:tab/>
      </w:r>
      <w:r w:rsidRPr="000F35C6">
        <w:rPr>
          <w:color w:val="000000"/>
          <w:u w:val="single"/>
        </w:rPr>
        <w:t xml:space="preserve">The factors used to evaluate proposals </w:t>
      </w:r>
      <w:r w:rsidRPr="000F35C6">
        <w:rPr>
          <w:u w:val="single"/>
        </w:rPr>
        <w:t>of qualification</w:t>
      </w:r>
      <w:r w:rsidRPr="000F35C6">
        <w:rPr>
          <w:color w:val="000000"/>
          <w:u w:val="single"/>
        </w:rPr>
        <w:t xml:space="preserve"> shall be stated in the solicitation and shall include, but not be limited to: specialized experience and technical competence, training certification of professional and field workforce, principal location of the company, capability to perform, safety modification rating, past performance of the individual members of the design-builder’s team in their respective capacities, including the architect-engineer and construction members of the team, and other appropriate technical and qualification factors as determined by the Division of Property Management and Construction in the Department of the Treasury or the Department of Transportation, where applicable,  Each solicitation for proposals </w:t>
      </w:r>
      <w:r w:rsidRPr="000F35C6">
        <w:rPr>
          <w:u w:val="single"/>
        </w:rPr>
        <w:t>of qualification</w:t>
      </w:r>
      <w:r w:rsidRPr="000F35C6">
        <w:rPr>
          <w:color w:val="000000"/>
          <w:u w:val="single"/>
        </w:rPr>
        <w:t xml:space="preserve"> </w:t>
      </w:r>
      <w:r>
        <w:rPr>
          <w:color w:val="000000"/>
          <w:u w:val="single"/>
        </w:rPr>
        <w:t>shall</w:t>
      </w:r>
      <w:r w:rsidRPr="000F35C6">
        <w:rPr>
          <w:color w:val="000000"/>
          <w:u w:val="single"/>
        </w:rPr>
        <w:t xml:space="preserve"> establish the relative importance assigned to the evaluation factors and sub-factors to be considered.  </w:t>
      </w:r>
    </w:p>
    <w:p w:rsidR="007F05F9" w:rsidRPr="000F35C6" w:rsidRDefault="007F05F9" w:rsidP="007F05F9">
      <w:pPr>
        <w:rPr>
          <w:u w:val="single"/>
        </w:rPr>
      </w:pPr>
      <w:r w:rsidRPr="000F35C6">
        <w:tab/>
      </w:r>
      <w:r>
        <w:rPr>
          <w:color w:val="000000"/>
          <w:u w:val="single"/>
        </w:rPr>
        <w:t>c.</w:t>
      </w:r>
      <w:r>
        <w:rPr>
          <w:color w:val="000000"/>
          <w:u w:val="single"/>
        </w:rPr>
        <w:tab/>
      </w:r>
      <w:r w:rsidRPr="000F35C6">
        <w:rPr>
          <w:color w:val="000000"/>
          <w:u w:val="single"/>
        </w:rPr>
        <w:t xml:space="preserve">A solicitation for proposals of qualification shall state the maximum number of design-builders that are to be selected to submit </w:t>
      </w:r>
      <w:r w:rsidRPr="000F35C6">
        <w:rPr>
          <w:u w:val="single"/>
        </w:rPr>
        <w:t>second</w:t>
      </w:r>
      <w:r w:rsidRPr="000F35C6">
        <w:rPr>
          <w:rFonts w:ascii="Albertus Extra Bold" w:hAnsi="Albertus Extra Bold"/>
          <w:b/>
          <w:u w:val="single"/>
          <w:vertAlign w:val="superscript"/>
        </w:rPr>
        <w:t xml:space="preserve"> </w:t>
      </w:r>
      <w:r w:rsidRPr="000F35C6">
        <w:rPr>
          <w:color w:val="000000"/>
          <w:u w:val="single"/>
        </w:rPr>
        <w:t>proposals. The maximum number specified in the solicitation shall be at least two and shall not exceed five.</w:t>
      </w:r>
    </w:p>
    <w:p w:rsidR="007F05F9" w:rsidRPr="000F35C6" w:rsidRDefault="007F05F9" w:rsidP="007F05F9">
      <w:pPr>
        <w:rPr>
          <w:u w:val="single"/>
        </w:rPr>
      </w:pPr>
      <w:r w:rsidRPr="000F35C6">
        <w:tab/>
      </w:r>
      <w:r w:rsidRPr="000F35C6">
        <w:rPr>
          <w:color w:val="000000"/>
          <w:u w:val="single"/>
        </w:rPr>
        <w:t>d.</w:t>
      </w:r>
      <w:r>
        <w:rPr>
          <w:color w:val="000000"/>
          <w:u w:val="single"/>
        </w:rPr>
        <w:tab/>
      </w:r>
      <w:r w:rsidRPr="000F35C6">
        <w:rPr>
          <w:color w:val="000000"/>
          <w:u w:val="single"/>
        </w:rPr>
        <w:t>The contracting unit shall offer a stipend, based upon the project size and type, which shall not exceed three percent of the project’s estimated cost, to any design-builder providing design, construction information, or materials presented in response to a request for second proposals.  This stipend is intended to encourage the submission of proposals and to increase competition.</w:t>
      </w:r>
    </w:p>
    <w:p w:rsidR="007F05F9" w:rsidRPr="000F35C6" w:rsidRDefault="007F05F9" w:rsidP="007F05F9">
      <w:pPr>
        <w:rPr>
          <w:u w:val="single"/>
        </w:rPr>
      </w:pPr>
      <w:r w:rsidRPr="000F35C6">
        <w:tab/>
      </w:r>
      <w:r w:rsidRPr="000F35C6">
        <w:rPr>
          <w:color w:val="000000"/>
          <w:u w:val="single"/>
        </w:rPr>
        <w:t>e.</w:t>
      </w:r>
      <w:r>
        <w:rPr>
          <w:color w:val="000000"/>
          <w:u w:val="single"/>
        </w:rPr>
        <w:tab/>
      </w:r>
      <w:r w:rsidRPr="000F35C6">
        <w:rPr>
          <w:color w:val="000000"/>
          <w:u w:val="single"/>
        </w:rPr>
        <w:t xml:space="preserve">On the basis of the proposal </w:t>
      </w:r>
      <w:r w:rsidRPr="000F35C6">
        <w:rPr>
          <w:u w:val="single"/>
        </w:rPr>
        <w:t>of qualification</w:t>
      </w:r>
      <w:r w:rsidRPr="000F35C6">
        <w:rPr>
          <w:color w:val="000000"/>
          <w:u w:val="single"/>
        </w:rPr>
        <w:t xml:space="preserve">, the technical review committee shall select the most highly qualified number of design-builders specified in the solicitation and request the selected design-builders to submit a second proposal and sealed bid. Each solicitation for second proposals </w:t>
      </w:r>
      <w:r>
        <w:rPr>
          <w:color w:val="000000"/>
          <w:u w:val="single"/>
        </w:rPr>
        <w:t>shall</w:t>
      </w:r>
      <w:r w:rsidRPr="000F35C6">
        <w:rPr>
          <w:color w:val="000000"/>
          <w:u w:val="single"/>
        </w:rPr>
        <w:t xml:space="preserve"> establish the relative importance assigned to the evaluation factors to be considered.</w:t>
      </w:r>
    </w:p>
    <w:p w:rsidR="007F05F9" w:rsidRPr="000F35C6" w:rsidRDefault="007F05F9" w:rsidP="007F05F9">
      <w:pPr>
        <w:rPr>
          <w:u w:val="single"/>
        </w:rPr>
      </w:pPr>
      <w:r w:rsidRPr="000F35C6">
        <w:tab/>
      </w:r>
      <w:r w:rsidRPr="000F35C6">
        <w:rPr>
          <w:color w:val="000000"/>
          <w:u w:val="single"/>
        </w:rPr>
        <w:t>f.</w:t>
      </w:r>
      <w:r>
        <w:rPr>
          <w:color w:val="000000"/>
          <w:u w:val="single"/>
        </w:rPr>
        <w:tab/>
      </w:r>
      <w:r w:rsidRPr="000F35C6">
        <w:rPr>
          <w:color w:val="000000"/>
          <w:u w:val="single"/>
        </w:rPr>
        <w:t>The technical review committee shall evaluate each second proposal based on the technical submission for the proposal, including design concepts or proposed solutions to requirements addressed within the scope of work, and the evaluation factors, including a minimum of 50 percent consideration based on the cost of the bid.</w:t>
      </w:r>
    </w:p>
    <w:p w:rsidR="007F05F9" w:rsidRPr="000F35C6" w:rsidRDefault="007F05F9" w:rsidP="007F05F9">
      <w:pPr>
        <w:rPr>
          <w:color w:val="000000"/>
          <w:u w:val="single"/>
        </w:rPr>
      </w:pPr>
      <w:r w:rsidRPr="000F35C6">
        <w:tab/>
      </w:r>
      <w:r w:rsidRPr="000F35C6">
        <w:rPr>
          <w:color w:val="000000"/>
          <w:u w:val="single"/>
        </w:rPr>
        <w:t>g.</w:t>
      </w:r>
      <w:r>
        <w:rPr>
          <w:color w:val="000000"/>
          <w:u w:val="single"/>
        </w:rPr>
        <w:tab/>
      </w:r>
      <w:r w:rsidRPr="000F35C6">
        <w:rPr>
          <w:color w:val="000000"/>
          <w:u w:val="single"/>
        </w:rPr>
        <w:t xml:space="preserve">The contracting unit shall separately evaluate the submissions described above, and award the contract in accordance with section </w:t>
      </w:r>
      <w:r>
        <w:rPr>
          <w:color w:val="000000"/>
          <w:u w:val="single"/>
        </w:rPr>
        <w:t>40</w:t>
      </w:r>
      <w:r w:rsidRPr="000F35C6">
        <w:rPr>
          <w:color w:val="000000"/>
          <w:u w:val="single"/>
        </w:rPr>
        <w:t xml:space="preserve"> of P.L.    , c.   (C.        ) (pending before the Legislature as this bill)</w:t>
      </w:r>
      <w:r w:rsidRPr="00594461">
        <w:rPr>
          <w:u w:val="single"/>
        </w:rPr>
        <w:t>.</w:t>
      </w:r>
      <w:r w:rsidRPr="006908C5">
        <w:rPr>
          <w:rFonts w:ascii="Albertus Extra Bold" w:hAnsi="Albertus Extra Bold"/>
          <w:b/>
          <w:color w:val="000000"/>
          <w:vertAlign w:val="superscript"/>
        </w:rPr>
        <w:t>3</w:t>
      </w:r>
    </w:p>
    <w:p w:rsidR="007F05F9" w:rsidRPr="006908C5" w:rsidRDefault="007F05F9" w:rsidP="007F05F9"/>
    <w:p w:rsidR="007F05F9" w:rsidRPr="000F35C6" w:rsidRDefault="007F05F9" w:rsidP="007F05F9">
      <w:pPr>
        <w:spacing w:line="360" w:lineRule="atLeast"/>
        <w:rPr>
          <w:color w:val="000000"/>
          <w:u w:val="single"/>
        </w:rPr>
      </w:pPr>
      <w:r w:rsidRPr="006908C5">
        <w:tab/>
      </w:r>
      <w:r w:rsidRPr="006908C5">
        <w:rPr>
          <w:rFonts w:ascii="Albertus Extra Bold" w:hAnsi="Albertus Extra Bold"/>
          <w:b/>
          <w:color w:val="000000"/>
          <w:vertAlign w:val="superscript"/>
        </w:rPr>
        <w:t>3</w:t>
      </w:r>
      <w:r>
        <w:rPr>
          <w:color w:val="000000"/>
          <w:u w:val="single"/>
        </w:rPr>
        <w:t>37</w:t>
      </w:r>
      <w:r w:rsidRPr="000F35C6">
        <w:rPr>
          <w:color w:val="000000"/>
          <w:u w:val="single"/>
        </w:rPr>
        <w:t>.</w:t>
      </w:r>
      <w:r w:rsidR="00B34E93">
        <w:rPr>
          <w:color w:val="000000"/>
          <w:u w:val="single"/>
        </w:rPr>
        <w:t xml:space="preserve"> </w:t>
      </w:r>
      <w:r w:rsidRPr="000F35C6">
        <w:rPr>
          <w:color w:val="000000"/>
          <w:u w:val="single"/>
        </w:rPr>
        <w:t xml:space="preserve">a.  Each request for proposals shall contain evaluation factors prepared by a design professional </w:t>
      </w:r>
      <w:r w:rsidRPr="000F35C6">
        <w:rPr>
          <w:u w:val="single"/>
        </w:rPr>
        <w:t>or designated employee</w:t>
      </w:r>
      <w:r w:rsidRPr="000F35C6">
        <w:rPr>
          <w:rFonts w:ascii="Albertus Extra Bold" w:hAnsi="Albertus Extra Bold"/>
          <w:b/>
          <w:u w:val="single"/>
          <w:vertAlign w:val="superscript"/>
        </w:rPr>
        <w:t xml:space="preserve"> </w:t>
      </w:r>
      <w:r w:rsidRPr="000F35C6">
        <w:rPr>
          <w:color w:val="000000"/>
          <w:u w:val="single"/>
        </w:rPr>
        <w:t xml:space="preserve">as defined in section </w:t>
      </w:r>
      <w:r>
        <w:rPr>
          <w:color w:val="000000"/>
          <w:u w:val="single"/>
        </w:rPr>
        <w:t>34</w:t>
      </w:r>
      <w:r w:rsidRPr="000F35C6">
        <w:rPr>
          <w:color w:val="000000"/>
          <w:u w:val="single"/>
        </w:rPr>
        <w:t xml:space="preserve"> of P.L.    , c.   (C.       ) (pending before the Legislature as this bill).  The design professional </w:t>
      </w:r>
      <w:r w:rsidRPr="000F35C6">
        <w:rPr>
          <w:u w:val="single"/>
        </w:rPr>
        <w:t>or designated employee</w:t>
      </w:r>
      <w:r w:rsidRPr="000F35C6">
        <w:rPr>
          <w:rFonts w:ascii="Albertus Extra Bold" w:hAnsi="Albertus Extra Bold"/>
          <w:b/>
          <w:u w:val="single"/>
          <w:vertAlign w:val="superscript"/>
        </w:rPr>
        <w:t xml:space="preserve"> </w:t>
      </w:r>
      <w:r w:rsidRPr="000F35C6">
        <w:rPr>
          <w:color w:val="000000"/>
          <w:u w:val="single"/>
        </w:rPr>
        <w:t xml:space="preserve">that develops the evaluation factors shall be disqualified from submitting a proposal to enter into the design-build contract, </w:t>
      </w:r>
      <w:r w:rsidRPr="000F35C6">
        <w:rPr>
          <w:color w:val="000000"/>
          <w:u w:val="single"/>
        </w:rPr>
        <w:lastRenderedPageBreak/>
        <w:t>and the design-builder shall not be permitted to delegate services under the design-build contract to the design professional or designated employee that developed the evaluation factors.</w:t>
      </w:r>
    </w:p>
    <w:p w:rsidR="007F05F9" w:rsidRPr="000F35C6" w:rsidRDefault="007F05F9" w:rsidP="007F05F9">
      <w:pPr>
        <w:rPr>
          <w:u w:val="single"/>
        </w:rPr>
      </w:pPr>
      <w:r w:rsidRPr="000F35C6">
        <w:tab/>
      </w:r>
      <w:r w:rsidRPr="000F35C6">
        <w:rPr>
          <w:color w:val="000000"/>
          <w:u w:val="single"/>
        </w:rPr>
        <w:t>b.</w:t>
      </w:r>
      <w:r>
        <w:rPr>
          <w:color w:val="000000"/>
          <w:u w:val="single"/>
        </w:rPr>
        <w:tab/>
      </w:r>
      <w:r w:rsidRPr="000F35C6">
        <w:rPr>
          <w:color w:val="000000"/>
          <w:u w:val="single"/>
        </w:rPr>
        <w:t xml:space="preserve">The design professional </w:t>
      </w:r>
      <w:r w:rsidRPr="000F35C6">
        <w:rPr>
          <w:u w:val="single"/>
        </w:rPr>
        <w:t>or designated employee</w:t>
      </w:r>
      <w:r w:rsidRPr="000F35C6">
        <w:rPr>
          <w:color w:val="000000"/>
          <w:u w:val="single"/>
        </w:rPr>
        <w:t xml:space="preserve"> that develops the evaluation factors shall be either an employee of the contracting unit or shall be engaged in compliance with applicable New Jersey public procurement laws, and to the extent allowed by law may delegate the development of specific aspects of the design criteria to other consultants.</w:t>
      </w:r>
    </w:p>
    <w:p w:rsidR="007F05F9" w:rsidRPr="000F35C6" w:rsidRDefault="007F05F9" w:rsidP="007F05F9">
      <w:pPr>
        <w:rPr>
          <w:color w:val="000000"/>
          <w:u w:val="single"/>
        </w:rPr>
      </w:pPr>
      <w:r w:rsidRPr="006908C5">
        <w:tab/>
      </w:r>
      <w:r w:rsidRPr="000F35C6">
        <w:rPr>
          <w:color w:val="000000"/>
          <w:u w:val="single"/>
        </w:rPr>
        <w:t>c.</w:t>
      </w:r>
      <w:r>
        <w:rPr>
          <w:color w:val="000000"/>
          <w:u w:val="single"/>
        </w:rPr>
        <w:tab/>
      </w:r>
      <w:r w:rsidRPr="000F35C6">
        <w:rPr>
          <w:color w:val="000000"/>
          <w:u w:val="single"/>
        </w:rPr>
        <w:t>The contracting unit, in consultation with the</w:t>
      </w:r>
      <w:r w:rsidRPr="000F35C6">
        <w:rPr>
          <w:rFonts w:ascii="Albertus Extra Bold" w:hAnsi="Albertus Extra Bold"/>
          <w:b/>
          <w:u w:val="single"/>
        </w:rPr>
        <w:t xml:space="preserve"> </w:t>
      </w:r>
      <w:r w:rsidRPr="000F35C6">
        <w:rPr>
          <w:color w:val="000000"/>
          <w:u w:val="single"/>
        </w:rPr>
        <w:t xml:space="preserve">design professional </w:t>
      </w:r>
      <w:r w:rsidRPr="000F35C6">
        <w:rPr>
          <w:u w:val="single"/>
        </w:rPr>
        <w:t>or designated employee</w:t>
      </w:r>
      <w:r w:rsidRPr="000F35C6">
        <w:rPr>
          <w:color w:val="000000"/>
          <w:u w:val="single"/>
        </w:rPr>
        <w:t>, shall determine the scope and level of detail required for the evaluation factors. The evaluation factors should be detailed enough to permit qualified persons to submit proposals in accordance with the solicitation, given the nature of the public project and the level of design to be provided in the proposal</w:t>
      </w:r>
      <w:r w:rsidRPr="00594461">
        <w:rPr>
          <w:u w:val="single"/>
        </w:rPr>
        <w:t>.</w:t>
      </w:r>
      <w:r w:rsidRPr="006908C5">
        <w:rPr>
          <w:rFonts w:ascii="Albertus Extra Bold" w:hAnsi="Albertus Extra Bold"/>
          <w:b/>
          <w:color w:val="000000"/>
          <w:vertAlign w:val="superscript"/>
        </w:rPr>
        <w:t>3</w:t>
      </w:r>
    </w:p>
    <w:p w:rsidR="007F05F9" w:rsidRDefault="007F05F9" w:rsidP="007F05F9">
      <w:pPr>
        <w:rPr>
          <w:color w:val="000000"/>
        </w:rPr>
      </w:pPr>
    </w:p>
    <w:p w:rsidR="007F05F9" w:rsidRPr="000F35C6" w:rsidRDefault="007F05F9" w:rsidP="007F05F9">
      <w:pPr>
        <w:rPr>
          <w:u w:val="single"/>
        </w:rPr>
      </w:pPr>
      <w:r>
        <w:tab/>
      </w:r>
      <w:r w:rsidRPr="006908C5">
        <w:rPr>
          <w:rFonts w:ascii="Albertus Extra Bold" w:hAnsi="Albertus Extra Bold"/>
          <w:b/>
          <w:color w:val="000000"/>
          <w:vertAlign w:val="superscript"/>
        </w:rPr>
        <w:t>3</w:t>
      </w:r>
      <w:r>
        <w:rPr>
          <w:u w:val="single"/>
        </w:rPr>
        <w:t>38</w:t>
      </w:r>
      <w:r w:rsidRPr="000F35C6">
        <w:rPr>
          <w:u w:val="single"/>
        </w:rPr>
        <w:t>.</w:t>
      </w:r>
      <w:r w:rsidR="00ED5609">
        <w:rPr>
          <w:u w:val="single"/>
        </w:rPr>
        <w:t xml:space="preserve"> </w:t>
      </w:r>
      <w:r w:rsidRPr="000F35C6">
        <w:rPr>
          <w:u w:val="single"/>
        </w:rPr>
        <w:t>a.  Solicitations for each design-build contract shall include, but not be limited to, the following:</w:t>
      </w:r>
    </w:p>
    <w:p w:rsidR="007F05F9" w:rsidRPr="000F35C6" w:rsidRDefault="007F05F9" w:rsidP="007F05F9">
      <w:pPr>
        <w:rPr>
          <w:u w:val="single"/>
        </w:rPr>
      </w:pPr>
      <w:r>
        <w:tab/>
      </w:r>
      <w:r w:rsidRPr="000F35C6">
        <w:rPr>
          <w:u w:val="single"/>
        </w:rPr>
        <w:t>(1)</w:t>
      </w:r>
      <w:r>
        <w:rPr>
          <w:u w:val="single"/>
        </w:rPr>
        <w:tab/>
      </w:r>
      <w:r w:rsidRPr="000F35C6">
        <w:rPr>
          <w:u w:val="single"/>
        </w:rPr>
        <w:t xml:space="preserve">The identity of the contracting unit which </w:t>
      </w:r>
      <w:r>
        <w:rPr>
          <w:u w:val="single"/>
        </w:rPr>
        <w:t>shall</w:t>
      </w:r>
      <w:r w:rsidRPr="000F35C6">
        <w:rPr>
          <w:u w:val="single"/>
        </w:rPr>
        <w:t xml:space="preserve"> award the design-build contract;</w:t>
      </w:r>
    </w:p>
    <w:p w:rsidR="007F05F9" w:rsidRPr="000F35C6" w:rsidRDefault="007F05F9" w:rsidP="007F05F9">
      <w:pPr>
        <w:rPr>
          <w:u w:val="single"/>
        </w:rPr>
      </w:pPr>
      <w:r>
        <w:tab/>
      </w:r>
      <w:r w:rsidRPr="000F35C6">
        <w:rPr>
          <w:u w:val="single"/>
        </w:rPr>
        <w:t>(2)</w:t>
      </w:r>
      <w:r>
        <w:rPr>
          <w:u w:val="single"/>
        </w:rPr>
        <w:tab/>
      </w:r>
      <w:r w:rsidRPr="000F35C6">
        <w:rPr>
          <w:u w:val="single"/>
        </w:rPr>
        <w:t xml:space="preserve">The procedures to be followed for </w:t>
      </w:r>
      <w:r>
        <w:rPr>
          <w:u w:val="single"/>
        </w:rPr>
        <w:t>submitting</w:t>
      </w:r>
      <w:r w:rsidRPr="000F35C6">
        <w:rPr>
          <w:u w:val="single"/>
        </w:rPr>
        <w:t xml:space="preserve"> proposals, the criteria for evaluation of proposals and their relative weight, and the procedures for making awards, including a reference to the requirements of sections </w:t>
      </w:r>
      <w:r>
        <w:rPr>
          <w:u w:val="single"/>
        </w:rPr>
        <w:t>34</w:t>
      </w:r>
      <w:r w:rsidRPr="000F35C6">
        <w:rPr>
          <w:u w:val="single"/>
        </w:rPr>
        <w:t xml:space="preserve"> through </w:t>
      </w:r>
      <w:r>
        <w:rPr>
          <w:u w:val="single"/>
        </w:rPr>
        <w:t>41</w:t>
      </w:r>
      <w:r w:rsidRPr="000F35C6">
        <w:rPr>
          <w:u w:val="single"/>
        </w:rPr>
        <w:t xml:space="preserve"> of P.L.    , c.   (C.        ) (pending before the Legislature as this bill) and the regulations of the contracting unit;</w:t>
      </w:r>
    </w:p>
    <w:p w:rsidR="007F05F9" w:rsidRPr="000F35C6" w:rsidRDefault="007F05F9" w:rsidP="007F05F9">
      <w:pPr>
        <w:rPr>
          <w:u w:val="single"/>
        </w:rPr>
      </w:pPr>
      <w:r>
        <w:tab/>
      </w:r>
      <w:r w:rsidRPr="000F35C6">
        <w:rPr>
          <w:u w:val="single"/>
        </w:rPr>
        <w:t>(3)</w:t>
      </w:r>
      <w:r>
        <w:rPr>
          <w:u w:val="single"/>
        </w:rPr>
        <w:tab/>
      </w:r>
      <w:r w:rsidRPr="000F35C6">
        <w:rPr>
          <w:u w:val="single"/>
        </w:rPr>
        <w:t>The proposed terms and conditions for the design-build contract;</w:t>
      </w:r>
    </w:p>
    <w:p w:rsidR="007F05F9" w:rsidRPr="000F35C6" w:rsidRDefault="007F05F9" w:rsidP="007F05F9">
      <w:pPr>
        <w:rPr>
          <w:u w:val="single"/>
        </w:rPr>
      </w:pPr>
      <w:r>
        <w:tab/>
      </w:r>
      <w:r w:rsidRPr="000F35C6">
        <w:rPr>
          <w:u w:val="single"/>
        </w:rPr>
        <w:t>(4)</w:t>
      </w:r>
      <w:r>
        <w:rPr>
          <w:u w:val="single"/>
        </w:rPr>
        <w:tab/>
      </w:r>
      <w:r w:rsidRPr="000F35C6">
        <w:rPr>
          <w:u w:val="single"/>
        </w:rPr>
        <w:t xml:space="preserve">A description of the drawings, specifications, or other submittals to be submitted with the proposal, with guidance as to the form and level of completeness of the drawings, specifications, or submittals that </w:t>
      </w:r>
      <w:r>
        <w:rPr>
          <w:u w:val="single"/>
        </w:rPr>
        <w:t>shall</w:t>
      </w:r>
      <w:r w:rsidRPr="000F35C6">
        <w:rPr>
          <w:u w:val="single"/>
        </w:rPr>
        <w:t xml:space="preserve"> be acceptable;</w:t>
      </w:r>
    </w:p>
    <w:p w:rsidR="007F05F9" w:rsidRPr="000F35C6" w:rsidRDefault="007F05F9" w:rsidP="007F05F9">
      <w:pPr>
        <w:rPr>
          <w:u w:val="single"/>
        </w:rPr>
      </w:pPr>
      <w:r>
        <w:tab/>
      </w:r>
      <w:r w:rsidRPr="000F35C6">
        <w:rPr>
          <w:u w:val="single"/>
        </w:rPr>
        <w:t>(5)</w:t>
      </w:r>
      <w:r>
        <w:rPr>
          <w:u w:val="single"/>
        </w:rPr>
        <w:tab/>
      </w:r>
      <w:r w:rsidRPr="000F35C6">
        <w:rPr>
          <w:u w:val="single"/>
        </w:rPr>
        <w:t>A schedule for planned commencement and completion of the design-build contract;</w:t>
      </w:r>
    </w:p>
    <w:p w:rsidR="007F05F9" w:rsidRPr="000F35C6" w:rsidRDefault="007F05F9" w:rsidP="007F05F9">
      <w:pPr>
        <w:rPr>
          <w:u w:val="single"/>
        </w:rPr>
      </w:pPr>
      <w:r>
        <w:tab/>
      </w:r>
      <w:r w:rsidRPr="000F35C6">
        <w:rPr>
          <w:u w:val="single"/>
        </w:rPr>
        <w:t>(6)</w:t>
      </w:r>
      <w:r>
        <w:rPr>
          <w:u w:val="single"/>
        </w:rPr>
        <w:tab/>
      </w:r>
      <w:r w:rsidRPr="000F35C6">
        <w:rPr>
          <w:u w:val="single"/>
        </w:rPr>
        <w:t>Budget limits for the design-build contract, if any;</w:t>
      </w:r>
    </w:p>
    <w:p w:rsidR="007F05F9" w:rsidRPr="000F35C6" w:rsidRDefault="007F05F9" w:rsidP="007F05F9">
      <w:pPr>
        <w:rPr>
          <w:u w:val="single"/>
        </w:rPr>
      </w:pPr>
      <w:r>
        <w:tab/>
      </w:r>
      <w:r w:rsidRPr="000F35C6">
        <w:rPr>
          <w:u w:val="single"/>
        </w:rPr>
        <w:t>(7)</w:t>
      </w:r>
      <w:r>
        <w:rPr>
          <w:u w:val="single"/>
        </w:rPr>
        <w:tab/>
      </w:r>
      <w:r w:rsidRPr="000F35C6">
        <w:rPr>
          <w:u w:val="single"/>
        </w:rPr>
        <w:t>Affirmative action, disadvantaged business or set-aside goals or requirements for the design-build contract, in accordance with the requirements of all rules, regulations, standards, or policies adopted by the contracting unit;</w:t>
      </w:r>
    </w:p>
    <w:p w:rsidR="007F05F9" w:rsidRPr="000F35C6" w:rsidRDefault="007F05F9" w:rsidP="007F05F9">
      <w:pPr>
        <w:rPr>
          <w:u w:val="single"/>
        </w:rPr>
      </w:pPr>
      <w:r>
        <w:tab/>
      </w:r>
      <w:r w:rsidRPr="000F35C6">
        <w:rPr>
          <w:u w:val="single"/>
        </w:rPr>
        <w:t>(8)</w:t>
      </w:r>
      <w:r>
        <w:rPr>
          <w:u w:val="single"/>
        </w:rPr>
        <w:tab/>
      </w:r>
      <w:r w:rsidRPr="000F35C6">
        <w:rPr>
          <w:u w:val="single"/>
        </w:rPr>
        <w:t>The required qualifications of the design-builder;</w:t>
      </w:r>
    </w:p>
    <w:p w:rsidR="007F05F9" w:rsidRPr="000F35C6" w:rsidRDefault="007F05F9" w:rsidP="007F05F9">
      <w:pPr>
        <w:rPr>
          <w:u w:val="single"/>
        </w:rPr>
      </w:pPr>
      <w:r>
        <w:tab/>
      </w:r>
      <w:r w:rsidRPr="000F35C6">
        <w:rPr>
          <w:u w:val="single"/>
        </w:rPr>
        <w:t>(9)</w:t>
      </w:r>
      <w:r>
        <w:rPr>
          <w:u w:val="single"/>
        </w:rPr>
        <w:tab/>
      </w:r>
      <w:r w:rsidRPr="000F35C6">
        <w:rPr>
          <w:u w:val="single"/>
        </w:rPr>
        <w:t>Requirements for contractors to have performance bonds, payment bonds, and insurance, and to meet all the qualifications of the Division of Property Management and Construction in the Department of the Treasury or the Department of Transportation where applicable; and</w:t>
      </w:r>
    </w:p>
    <w:p w:rsidR="007F05F9" w:rsidRPr="000F35C6" w:rsidRDefault="007F05F9" w:rsidP="007F05F9">
      <w:pPr>
        <w:rPr>
          <w:u w:val="single"/>
        </w:rPr>
      </w:pPr>
      <w:r>
        <w:lastRenderedPageBreak/>
        <w:tab/>
      </w:r>
      <w:r w:rsidRPr="000F35C6">
        <w:rPr>
          <w:u w:val="single"/>
        </w:rPr>
        <w:t>(10)</w:t>
      </w:r>
      <w:r>
        <w:rPr>
          <w:u w:val="single"/>
        </w:rPr>
        <w:tab/>
      </w:r>
      <w:r w:rsidRPr="000F35C6">
        <w:rPr>
          <w:u w:val="single"/>
        </w:rPr>
        <w:t>A statement that the prospective design-builder is in compliance with all applicable laws, including the "New Jersey Prevailing Wage Act," P.L.1963, c.150 (C.34:11-56.25 et seq.), "The Public Works Contractor Registration Act," P.L.1999, c.238 (C.34:11-56.48 et seq.), and the "Construction Industry Independent Contractor Act," P.L.2007, c.114 (C.34:20-1 et seq.).</w:t>
      </w:r>
    </w:p>
    <w:p w:rsidR="007F05F9" w:rsidRPr="000F35C6" w:rsidRDefault="007F05F9" w:rsidP="007F05F9">
      <w:pPr>
        <w:rPr>
          <w:u w:val="single"/>
        </w:rPr>
      </w:pPr>
      <w:r>
        <w:tab/>
      </w:r>
      <w:r w:rsidRPr="000F35C6">
        <w:rPr>
          <w:u w:val="single"/>
        </w:rPr>
        <w:t>b.</w:t>
      </w:r>
      <w:r>
        <w:rPr>
          <w:u w:val="single"/>
        </w:rPr>
        <w:tab/>
      </w:r>
      <w:r w:rsidRPr="000F35C6">
        <w:rPr>
          <w:u w:val="single"/>
        </w:rPr>
        <w:t>The solicitation may include any other information which the contracting unit in its discretion chooses to supply, including without limitation, surveys, soils reports, drawings or models of existing structures, environmental studies, photographs or references to public records.</w:t>
      </w:r>
    </w:p>
    <w:p w:rsidR="007F05F9" w:rsidRPr="000F35C6" w:rsidRDefault="007F05F9" w:rsidP="007F05F9">
      <w:pPr>
        <w:rPr>
          <w:u w:val="single"/>
        </w:rPr>
      </w:pPr>
      <w:r>
        <w:tab/>
      </w:r>
      <w:r w:rsidRPr="000F35C6">
        <w:rPr>
          <w:u w:val="single"/>
        </w:rPr>
        <w:t>c.</w:t>
      </w:r>
      <w:r>
        <w:rPr>
          <w:u w:val="single"/>
        </w:rPr>
        <w:tab/>
      </w:r>
      <w:r w:rsidRPr="000F35C6">
        <w:rPr>
          <w:u w:val="single"/>
        </w:rPr>
        <w:t>Notice of solicitations shall be advertised in the same manner in which proposals generally are solicited for public projects</w:t>
      </w:r>
      <w:r w:rsidRPr="00594461">
        <w:rPr>
          <w:u w:val="single"/>
        </w:rPr>
        <w:t>.</w:t>
      </w:r>
      <w:r w:rsidRPr="006908C5">
        <w:rPr>
          <w:rFonts w:ascii="Albertus Extra Bold" w:hAnsi="Albertus Extra Bold"/>
          <w:b/>
          <w:color w:val="000000"/>
          <w:vertAlign w:val="superscript"/>
        </w:rPr>
        <w:t>3</w:t>
      </w:r>
    </w:p>
    <w:p w:rsidR="007F05F9" w:rsidRDefault="007F05F9" w:rsidP="007F05F9">
      <w:pPr>
        <w:spacing w:line="360" w:lineRule="atLeast"/>
        <w:rPr>
          <w:color w:val="000000"/>
        </w:rPr>
      </w:pPr>
      <w:r w:rsidRPr="006908C5">
        <w:tab/>
      </w:r>
    </w:p>
    <w:p w:rsidR="007F05F9" w:rsidRPr="000F35C6" w:rsidRDefault="007F05F9" w:rsidP="007F05F9">
      <w:pPr>
        <w:spacing w:line="360" w:lineRule="atLeast"/>
        <w:rPr>
          <w:color w:val="000000"/>
          <w:u w:val="single"/>
        </w:rPr>
      </w:pPr>
      <w:r>
        <w:rPr>
          <w:color w:val="000000"/>
        </w:rPr>
        <w:tab/>
      </w:r>
      <w:r w:rsidRPr="006908C5">
        <w:rPr>
          <w:rFonts w:ascii="Albertus Extra Bold" w:hAnsi="Albertus Extra Bold"/>
          <w:b/>
          <w:color w:val="000000"/>
          <w:vertAlign w:val="superscript"/>
        </w:rPr>
        <w:t>3</w:t>
      </w:r>
      <w:r>
        <w:rPr>
          <w:color w:val="000000"/>
          <w:u w:val="single"/>
        </w:rPr>
        <w:t>39</w:t>
      </w:r>
      <w:r w:rsidRPr="000F35C6">
        <w:rPr>
          <w:color w:val="000000"/>
          <w:u w:val="single"/>
        </w:rPr>
        <w:t>.</w:t>
      </w:r>
      <w:r w:rsidR="00ED5609">
        <w:rPr>
          <w:color w:val="000000"/>
          <w:u w:val="single"/>
        </w:rPr>
        <w:t xml:space="preserve"> </w:t>
      </w:r>
      <w:r w:rsidRPr="000F35C6">
        <w:rPr>
          <w:color w:val="000000"/>
          <w:u w:val="single"/>
        </w:rPr>
        <w:t xml:space="preserve">a.  Each design-build team </w:t>
      </w:r>
      <w:r>
        <w:rPr>
          <w:color w:val="000000"/>
          <w:u w:val="single"/>
        </w:rPr>
        <w:t>shall</w:t>
      </w:r>
      <w:r w:rsidRPr="000F35C6">
        <w:rPr>
          <w:color w:val="000000"/>
          <w:u w:val="single"/>
        </w:rPr>
        <w:t xml:space="preserve"> include a licensed or prequalified design professional </w:t>
      </w:r>
      <w:r>
        <w:rPr>
          <w:u w:val="single"/>
        </w:rPr>
        <w:t xml:space="preserve">or </w:t>
      </w:r>
      <w:r w:rsidRPr="000F35C6">
        <w:rPr>
          <w:color w:val="000000"/>
          <w:u w:val="single"/>
        </w:rPr>
        <w:t xml:space="preserve">independent from the contracting unit’s licensed architect or engineer. The licensed or prequalified design professional </w:t>
      </w:r>
      <w:r w:rsidRPr="000F35C6">
        <w:rPr>
          <w:u w:val="single"/>
        </w:rPr>
        <w:t>or designated employee</w:t>
      </w:r>
      <w:r w:rsidRPr="000F35C6">
        <w:rPr>
          <w:rFonts w:ascii="Albertus Extra Bold" w:hAnsi="Albertus Extra Bold"/>
          <w:b/>
          <w:u w:val="single"/>
          <w:vertAlign w:val="superscript"/>
        </w:rPr>
        <w:t xml:space="preserve"> </w:t>
      </w:r>
      <w:r>
        <w:rPr>
          <w:color w:val="000000"/>
          <w:u w:val="single"/>
        </w:rPr>
        <w:t>shall</w:t>
      </w:r>
      <w:r w:rsidRPr="000F35C6">
        <w:rPr>
          <w:color w:val="000000"/>
          <w:u w:val="single"/>
        </w:rPr>
        <w:t xml:space="preserve"> be named in any proposal submitted to the contracting unit.</w:t>
      </w:r>
    </w:p>
    <w:p w:rsidR="007F05F9" w:rsidRPr="000F35C6" w:rsidRDefault="007F05F9" w:rsidP="007F05F9">
      <w:pPr>
        <w:rPr>
          <w:u w:val="single"/>
        </w:rPr>
      </w:pPr>
      <w:r w:rsidRPr="006908C5">
        <w:tab/>
      </w:r>
      <w:r w:rsidRPr="000F35C6">
        <w:rPr>
          <w:color w:val="000000"/>
          <w:u w:val="single"/>
        </w:rPr>
        <w:t>b.</w:t>
      </w:r>
      <w:r>
        <w:rPr>
          <w:color w:val="000000"/>
          <w:u w:val="single"/>
        </w:rPr>
        <w:tab/>
      </w:r>
      <w:r w:rsidRPr="000F35C6">
        <w:rPr>
          <w:color w:val="000000"/>
          <w:u w:val="single"/>
        </w:rPr>
        <w:t>Proposals shall be sealed and shall not be opened until expiration of the time established for making proposals as set forth in the solicitation.</w:t>
      </w:r>
    </w:p>
    <w:p w:rsidR="007F05F9" w:rsidRPr="000F35C6" w:rsidRDefault="007F05F9" w:rsidP="007F05F9">
      <w:pPr>
        <w:rPr>
          <w:u w:val="single"/>
        </w:rPr>
      </w:pPr>
      <w:r w:rsidRPr="006908C5">
        <w:tab/>
      </w:r>
      <w:r w:rsidRPr="000F35C6">
        <w:rPr>
          <w:color w:val="000000"/>
          <w:u w:val="single"/>
        </w:rPr>
        <w:t>c.</w:t>
      </w:r>
      <w:r>
        <w:rPr>
          <w:color w:val="000000"/>
          <w:u w:val="single"/>
        </w:rPr>
        <w:tab/>
      </w:r>
      <w:r w:rsidRPr="000F35C6">
        <w:rPr>
          <w:color w:val="000000"/>
          <w:u w:val="single"/>
        </w:rPr>
        <w:t xml:space="preserve">Proposals shall identify each person to whom the design-builder proposes to delegate obligations under the design-build contract. </w:t>
      </w:r>
      <w:r>
        <w:rPr>
          <w:color w:val="000000"/>
          <w:u w:val="single"/>
        </w:rPr>
        <w:t xml:space="preserve"> </w:t>
      </w:r>
      <w:r w:rsidRPr="000F35C6">
        <w:rPr>
          <w:color w:val="000000"/>
          <w:u w:val="single"/>
        </w:rPr>
        <w:t xml:space="preserve">Persons so identified </w:t>
      </w:r>
      <w:r>
        <w:rPr>
          <w:color w:val="000000"/>
          <w:u w:val="single"/>
        </w:rPr>
        <w:t>shall</w:t>
      </w:r>
      <w:r w:rsidRPr="000F35C6">
        <w:rPr>
          <w:color w:val="000000"/>
          <w:u w:val="single"/>
        </w:rPr>
        <w:t xml:space="preserve"> not be replaced without the approval of the contracting unit.</w:t>
      </w:r>
    </w:p>
    <w:p w:rsidR="007F05F9" w:rsidRPr="000F35C6" w:rsidRDefault="007F05F9" w:rsidP="007F05F9">
      <w:pPr>
        <w:rPr>
          <w:u w:val="single"/>
        </w:rPr>
      </w:pPr>
      <w:r w:rsidRPr="006908C5">
        <w:tab/>
      </w:r>
      <w:r w:rsidRPr="000F35C6">
        <w:rPr>
          <w:color w:val="000000"/>
          <w:u w:val="single"/>
        </w:rPr>
        <w:t>d.</w:t>
      </w:r>
      <w:r>
        <w:rPr>
          <w:color w:val="000000"/>
          <w:u w:val="single"/>
        </w:rPr>
        <w:tab/>
      </w:r>
      <w:r w:rsidRPr="000F35C6">
        <w:rPr>
          <w:color w:val="000000"/>
          <w:u w:val="single"/>
        </w:rPr>
        <w:t xml:space="preserve">Proposals shall establish the cost of the design-build contract which </w:t>
      </w:r>
      <w:r>
        <w:rPr>
          <w:color w:val="000000"/>
          <w:u w:val="single"/>
        </w:rPr>
        <w:t>shall</w:t>
      </w:r>
      <w:r w:rsidRPr="000F35C6">
        <w:rPr>
          <w:color w:val="000000"/>
          <w:u w:val="single"/>
        </w:rPr>
        <w:t xml:space="preserve"> not be exceeded if the proposal is accepted without change. Afterward, the maximum cost in the proposal may be converted to fixed prices by negotiated agreement between the contracting unit and the design-builder.</w:t>
      </w:r>
    </w:p>
    <w:p w:rsidR="007F05F9" w:rsidRPr="000F35C6" w:rsidRDefault="007F05F9" w:rsidP="007F05F9">
      <w:pPr>
        <w:rPr>
          <w:u w:val="single"/>
        </w:rPr>
      </w:pPr>
      <w:r w:rsidRPr="006908C5">
        <w:tab/>
      </w:r>
      <w:r w:rsidRPr="000F35C6">
        <w:rPr>
          <w:color w:val="000000"/>
          <w:u w:val="single"/>
        </w:rPr>
        <w:t>e.</w:t>
      </w:r>
      <w:r>
        <w:rPr>
          <w:color w:val="000000"/>
          <w:u w:val="single"/>
        </w:rPr>
        <w:tab/>
      </w:r>
      <w:r w:rsidRPr="000F35C6">
        <w:rPr>
          <w:color w:val="000000"/>
          <w:u w:val="single"/>
        </w:rPr>
        <w:t>All proposals shall be received and opened at a previously announced time, where they shall be publicly read and recorded.</w:t>
      </w:r>
    </w:p>
    <w:p w:rsidR="00ED5609" w:rsidRDefault="007F05F9" w:rsidP="00ED5609">
      <w:pPr>
        <w:rPr>
          <w:b/>
          <w:vertAlign w:val="superscript"/>
        </w:rPr>
      </w:pPr>
      <w:r w:rsidRPr="006908C5">
        <w:tab/>
      </w:r>
      <w:r w:rsidRPr="000F35C6">
        <w:rPr>
          <w:color w:val="000000"/>
          <w:u w:val="single"/>
        </w:rPr>
        <w:t>f.</w:t>
      </w:r>
      <w:r>
        <w:rPr>
          <w:color w:val="000000"/>
          <w:u w:val="single"/>
        </w:rPr>
        <w:tab/>
      </w:r>
      <w:r w:rsidRPr="000F35C6">
        <w:rPr>
          <w:color w:val="000000"/>
          <w:u w:val="single"/>
        </w:rPr>
        <w:t>Unless and until a proposal is accepted, the drawings, specifications and other information in the proposal shall remain the property of the person making the proposal. The contracting unit shall make reasonable efforts to maintain the secrecy and confidentiality of all proposals, and all information contained in the proposals, and shall not disclose the proposals or the information contained therein to the design-builders’ competitors or the public. Once a proposal is accepted, the disclosure of the proposal and the information in the proposal, and the ownership of the drawings, specifications, and information therein, shall be determined in accordance with existing law and the terms of the design-build contract</w:t>
      </w:r>
      <w:r w:rsidRPr="00594461">
        <w:rPr>
          <w:u w:val="single"/>
        </w:rPr>
        <w:t>.</w:t>
      </w:r>
      <w:r w:rsidRPr="006908C5">
        <w:rPr>
          <w:rFonts w:ascii="Albertus Extra Bold" w:hAnsi="Albertus Extra Bold"/>
          <w:b/>
          <w:color w:val="000000"/>
          <w:vertAlign w:val="superscript"/>
        </w:rPr>
        <w:t>3</w:t>
      </w:r>
      <w:r w:rsidR="00ED5609">
        <w:rPr>
          <w:b/>
          <w:vertAlign w:val="superscript"/>
        </w:rPr>
        <w:br w:type="page"/>
      </w:r>
    </w:p>
    <w:p w:rsidR="007F05F9" w:rsidRPr="000F35C6" w:rsidRDefault="007F05F9" w:rsidP="007F05F9">
      <w:pPr>
        <w:spacing w:line="360" w:lineRule="atLeast"/>
        <w:rPr>
          <w:color w:val="000000"/>
          <w:u w:val="single"/>
        </w:rPr>
      </w:pPr>
      <w:r w:rsidRPr="006908C5">
        <w:lastRenderedPageBreak/>
        <w:tab/>
      </w:r>
      <w:r w:rsidRPr="006908C5">
        <w:rPr>
          <w:rFonts w:ascii="Albertus Extra Bold" w:hAnsi="Albertus Extra Bold"/>
          <w:b/>
          <w:color w:val="000000"/>
          <w:vertAlign w:val="superscript"/>
        </w:rPr>
        <w:t>3</w:t>
      </w:r>
      <w:r>
        <w:rPr>
          <w:color w:val="000000"/>
          <w:u w:val="single"/>
        </w:rPr>
        <w:t>40</w:t>
      </w:r>
      <w:r w:rsidRPr="000F35C6">
        <w:rPr>
          <w:color w:val="000000"/>
          <w:u w:val="single"/>
        </w:rPr>
        <w:t>.</w:t>
      </w:r>
      <w:r w:rsidR="00ED5609">
        <w:rPr>
          <w:color w:val="000000"/>
          <w:u w:val="single"/>
        </w:rPr>
        <w:t xml:space="preserve"> </w:t>
      </w:r>
      <w:r w:rsidRPr="000F35C6">
        <w:rPr>
          <w:color w:val="000000"/>
          <w:u w:val="single"/>
        </w:rPr>
        <w:t>a.  Once received, proposals shall be submitted to the design professional or designated employee retained by the contracting unit.  No proposal shall be considered until certification is issued by the design professional or designated employee retained by the contracting unit that the proposal is consistent with the evaluation factors. No proposal for a design-build contract may be accepted unless the contracting unit determines that there was adequate competition for such contract.</w:t>
      </w:r>
    </w:p>
    <w:p w:rsidR="007F05F9" w:rsidRPr="006908C5" w:rsidRDefault="007F05F9" w:rsidP="007F05F9">
      <w:r w:rsidRPr="006908C5">
        <w:tab/>
      </w:r>
      <w:r w:rsidRPr="000F35C6">
        <w:rPr>
          <w:color w:val="000000"/>
          <w:u w:val="single"/>
        </w:rPr>
        <w:t>b.</w:t>
      </w:r>
      <w:r>
        <w:rPr>
          <w:color w:val="000000"/>
          <w:u w:val="single"/>
        </w:rPr>
        <w:tab/>
      </w:r>
      <w:r w:rsidRPr="000F35C6">
        <w:rPr>
          <w:color w:val="000000"/>
          <w:u w:val="single"/>
        </w:rPr>
        <w:t>The</w:t>
      </w:r>
      <w:r w:rsidRPr="006908C5">
        <w:rPr>
          <w:color w:val="000000"/>
          <w:u w:val="single"/>
        </w:rPr>
        <w:t xml:space="preserve"> technical review committee shall score the technical proposals using the criteria and methodology set forth in the request for proposals in accordance with paragraph (2) of subsection a. of section </w:t>
      </w:r>
      <w:r>
        <w:rPr>
          <w:color w:val="000000"/>
          <w:u w:val="single"/>
        </w:rPr>
        <w:t>38</w:t>
      </w:r>
      <w:r w:rsidRPr="006908C5">
        <w:rPr>
          <w:color w:val="000000"/>
          <w:u w:val="single"/>
        </w:rPr>
        <w:t xml:space="preserve"> of P.L.    , c.    (C.        ) (pending before the legislature as this </w:t>
      </w:r>
      <w:r w:rsidRPr="000F35C6">
        <w:rPr>
          <w:color w:val="000000"/>
          <w:u w:val="single"/>
        </w:rPr>
        <w:t>bill) and</w:t>
      </w:r>
      <w:r w:rsidRPr="00D60381">
        <w:rPr>
          <w:color w:val="000000"/>
          <w:u w:val="single"/>
        </w:rPr>
        <w:t xml:space="preserve"> make an award recommendation to the head of the contracting unit.  The head of the contracting unit shall make the design-build contract award decision</w:t>
      </w:r>
      <w:r>
        <w:rPr>
          <w:color w:val="000000"/>
          <w:u w:val="single"/>
        </w:rPr>
        <w:t>, consistent with the award recommendation</w:t>
      </w:r>
      <w:r w:rsidRPr="006908C5">
        <w:t xml:space="preserve">. </w:t>
      </w:r>
    </w:p>
    <w:p w:rsidR="007F05F9" w:rsidRPr="006908C5" w:rsidRDefault="007F05F9" w:rsidP="007F05F9">
      <w:r w:rsidRPr="006908C5">
        <w:tab/>
      </w:r>
      <w:r w:rsidRPr="000F35C6">
        <w:rPr>
          <w:color w:val="000000"/>
          <w:u w:val="single"/>
        </w:rPr>
        <w:t>c.</w:t>
      </w:r>
      <w:r>
        <w:rPr>
          <w:color w:val="000000"/>
          <w:u w:val="single"/>
        </w:rPr>
        <w:tab/>
      </w:r>
      <w:r w:rsidRPr="000F35C6">
        <w:rPr>
          <w:color w:val="000000"/>
          <w:u w:val="single"/>
        </w:rPr>
        <w:t>The</w:t>
      </w:r>
      <w:r w:rsidRPr="00D60381">
        <w:rPr>
          <w:u w:val="single"/>
        </w:rPr>
        <w:t xml:space="preserve"> </w:t>
      </w:r>
      <w:r w:rsidRPr="006908C5">
        <w:rPr>
          <w:color w:val="000000"/>
          <w:u w:val="single"/>
        </w:rPr>
        <w:t>contracting unit shall make public the sealed price bid for each proposal submitted to the contracting unit by a design-builder.  The contracting unit shall evaluate the received technical proposals and price bid against the published factors and weighting to arrive at a composite score.  The contracting unit shall make public the design-builder to be awarded the contract for the project.</w:t>
      </w:r>
    </w:p>
    <w:p w:rsidR="007F05F9" w:rsidRPr="000F35C6" w:rsidRDefault="007F05F9" w:rsidP="007F05F9">
      <w:pPr>
        <w:rPr>
          <w:u w:val="single"/>
        </w:rPr>
      </w:pPr>
      <w:r w:rsidRPr="006908C5">
        <w:tab/>
      </w:r>
      <w:r w:rsidRPr="000F35C6">
        <w:rPr>
          <w:color w:val="000000"/>
          <w:u w:val="single"/>
        </w:rPr>
        <w:t>d.</w:t>
      </w:r>
      <w:r>
        <w:rPr>
          <w:color w:val="000000"/>
          <w:u w:val="single"/>
        </w:rPr>
        <w:tab/>
      </w:r>
      <w:r w:rsidRPr="000F35C6">
        <w:rPr>
          <w:color w:val="000000"/>
          <w:u w:val="single"/>
        </w:rPr>
        <w:t>Acceptance of a proposal shall be made by written notice to the design-builder which submitted the accepted proposal. At the same time notice of acceptance is delivered, the contracting unit shall also inform, in writing, the other design-builders that their proposals were not accepted.</w:t>
      </w:r>
    </w:p>
    <w:p w:rsidR="007F05F9" w:rsidRPr="000F35C6" w:rsidRDefault="007F05F9" w:rsidP="007F05F9">
      <w:pPr>
        <w:rPr>
          <w:u w:val="single"/>
        </w:rPr>
      </w:pPr>
      <w:r w:rsidRPr="006908C5">
        <w:tab/>
      </w:r>
      <w:r w:rsidRPr="000F35C6">
        <w:rPr>
          <w:color w:val="000000"/>
          <w:u w:val="single"/>
        </w:rPr>
        <w:t>e.</w:t>
      </w:r>
      <w:r>
        <w:rPr>
          <w:color w:val="000000"/>
          <w:u w:val="single"/>
        </w:rPr>
        <w:tab/>
      </w:r>
      <w:r w:rsidRPr="000F35C6">
        <w:rPr>
          <w:color w:val="000000"/>
          <w:u w:val="single"/>
        </w:rPr>
        <w:t xml:space="preserve">The contracting unit shall have the right to reject any and all proposals, except for the purpose of evading the provisions and policies of sections </w:t>
      </w:r>
      <w:r>
        <w:rPr>
          <w:color w:val="000000"/>
          <w:u w:val="single"/>
        </w:rPr>
        <w:t>34</w:t>
      </w:r>
      <w:r w:rsidRPr="000F35C6">
        <w:rPr>
          <w:color w:val="000000"/>
          <w:u w:val="single"/>
        </w:rPr>
        <w:t xml:space="preserve"> through </w:t>
      </w:r>
      <w:r>
        <w:rPr>
          <w:color w:val="000000"/>
          <w:u w:val="single"/>
        </w:rPr>
        <w:t>41</w:t>
      </w:r>
      <w:r w:rsidRPr="000F35C6">
        <w:rPr>
          <w:color w:val="000000"/>
          <w:u w:val="single"/>
        </w:rPr>
        <w:t xml:space="preserve"> of P.L.    , c.    (        ) (pending before the Legislature as this bill). </w:t>
      </w:r>
      <w:r>
        <w:rPr>
          <w:color w:val="000000"/>
          <w:u w:val="single"/>
        </w:rPr>
        <w:t xml:space="preserve"> </w:t>
      </w:r>
      <w:r w:rsidRPr="000F35C6">
        <w:rPr>
          <w:color w:val="000000"/>
          <w:u w:val="single"/>
        </w:rPr>
        <w:t>The contracting unit shall solicit new proposals using the same evaluation factors, budget constraints, or qualifications.</w:t>
      </w:r>
    </w:p>
    <w:p w:rsidR="007F05F9" w:rsidRPr="000F35C6" w:rsidRDefault="007F05F9" w:rsidP="007F05F9">
      <w:pPr>
        <w:rPr>
          <w:u w:val="single"/>
        </w:rPr>
      </w:pPr>
      <w:r w:rsidRPr="006908C5">
        <w:tab/>
      </w:r>
      <w:r w:rsidRPr="000F35C6">
        <w:rPr>
          <w:color w:val="000000"/>
          <w:u w:val="single"/>
        </w:rPr>
        <w:t>f.</w:t>
      </w:r>
      <w:r>
        <w:rPr>
          <w:color w:val="000000"/>
          <w:u w:val="single"/>
        </w:rPr>
        <w:tab/>
      </w:r>
      <w:r w:rsidRPr="000F35C6">
        <w:rPr>
          <w:color w:val="000000"/>
          <w:u w:val="single"/>
        </w:rPr>
        <w:t xml:space="preserve"> Proposals may be withdrawn for any reason at any time prior to acceptance.</w:t>
      </w:r>
    </w:p>
    <w:p w:rsidR="007F05F9" w:rsidRPr="000F35C6" w:rsidRDefault="007F05F9" w:rsidP="007F05F9">
      <w:pPr>
        <w:rPr>
          <w:color w:val="000000"/>
          <w:u w:val="single"/>
        </w:rPr>
      </w:pPr>
      <w:r w:rsidRPr="006908C5">
        <w:tab/>
      </w:r>
      <w:r w:rsidRPr="000F35C6">
        <w:rPr>
          <w:color w:val="000000"/>
          <w:u w:val="single"/>
        </w:rPr>
        <w:t>g.</w:t>
      </w:r>
      <w:r>
        <w:rPr>
          <w:color w:val="000000"/>
          <w:u w:val="single"/>
        </w:rPr>
        <w:tab/>
      </w:r>
      <w:r w:rsidRPr="000F35C6">
        <w:rPr>
          <w:color w:val="000000"/>
          <w:u w:val="single"/>
        </w:rPr>
        <w:t>When a design-builder receives notification from a public body that the proposal, which it has submitted, has not been accepted, the design-builder may, within 30 days, request from the public body a written explanation of the selection process.  The design-builder shall submit this request in writing</w:t>
      </w:r>
      <w:r w:rsidRPr="00594461">
        <w:rPr>
          <w:u w:val="single"/>
        </w:rPr>
        <w:t>.</w:t>
      </w:r>
      <w:r w:rsidRPr="006908C5">
        <w:rPr>
          <w:rFonts w:ascii="Albertus Extra Bold" w:hAnsi="Albertus Extra Bold"/>
          <w:b/>
          <w:color w:val="000000"/>
          <w:vertAlign w:val="superscript"/>
        </w:rPr>
        <w:t>3</w:t>
      </w:r>
    </w:p>
    <w:p w:rsidR="007F05F9" w:rsidRPr="006908C5" w:rsidRDefault="007F05F9" w:rsidP="007F05F9"/>
    <w:p w:rsidR="007F05F9" w:rsidRDefault="007F05F9" w:rsidP="007F05F9">
      <w:pPr>
        <w:rPr>
          <w:u w:val="single"/>
        </w:rPr>
      </w:pPr>
      <w:r>
        <w:tab/>
      </w:r>
      <w:r w:rsidRPr="006908C5">
        <w:rPr>
          <w:rFonts w:ascii="Albertus Extra Bold" w:hAnsi="Albertus Extra Bold"/>
          <w:b/>
          <w:color w:val="000000"/>
          <w:vertAlign w:val="superscript"/>
        </w:rPr>
        <w:t>3</w:t>
      </w:r>
      <w:r>
        <w:rPr>
          <w:u w:val="single"/>
        </w:rPr>
        <w:t>41</w:t>
      </w:r>
      <w:r w:rsidRPr="000F35C6">
        <w:rPr>
          <w:u w:val="single"/>
        </w:rPr>
        <w:t>.</w:t>
      </w:r>
      <w:r w:rsidR="00ED5609">
        <w:rPr>
          <w:u w:val="single"/>
        </w:rPr>
        <w:t xml:space="preserve"> </w:t>
      </w:r>
      <w:r w:rsidRPr="000F35C6">
        <w:rPr>
          <w:u w:val="single"/>
        </w:rPr>
        <w:t xml:space="preserve">Notwithstanding the provisions of the "Administrative Procedure Act," P.L.1968, c.410 (C.52:14B-1 et seq.), to the contrary, the </w:t>
      </w:r>
      <w:r>
        <w:rPr>
          <w:u w:val="single"/>
        </w:rPr>
        <w:t>Department of Education</w:t>
      </w:r>
      <w:r w:rsidRPr="000F35C6">
        <w:rPr>
          <w:u w:val="single"/>
        </w:rPr>
        <w:t xml:space="preserve"> shall adopt, immediately upon filing with the Office of Administrative Law, regulations that the Department </w:t>
      </w:r>
      <w:r>
        <w:rPr>
          <w:u w:val="single"/>
        </w:rPr>
        <w:t>of Education</w:t>
      </w:r>
      <w:r w:rsidRPr="000F35C6">
        <w:rPr>
          <w:u w:val="single"/>
        </w:rPr>
        <w:t xml:space="preserve"> deems necessary to implement the provisions of sections </w:t>
      </w:r>
      <w:r>
        <w:rPr>
          <w:u w:val="single"/>
        </w:rPr>
        <w:t>34</w:t>
      </w:r>
      <w:r w:rsidRPr="000F35C6">
        <w:rPr>
          <w:u w:val="single"/>
        </w:rPr>
        <w:t xml:space="preserve"> through </w:t>
      </w:r>
      <w:r>
        <w:rPr>
          <w:u w:val="single"/>
        </w:rPr>
        <w:t>41</w:t>
      </w:r>
      <w:r w:rsidRPr="000F35C6">
        <w:rPr>
          <w:u w:val="single"/>
        </w:rPr>
        <w:t xml:space="preserve"> of P.L.    , c.    (C.        ) </w:t>
      </w:r>
      <w:r w:rsidRPr="000F35C6">
        <w:rPr>
          <w:u w:val="single"/>
        </w:rPr>
        <w:lastRenderedPageBreak/>
        <w:t xml:space="preserve">(pending before the Legislature as this bill), which regulations shall be effective for a period not to exceed 180 days from the date of the filing.  The Department of </w:t>
      </w:r>
      <w:r>
        <w:rPr>
          <w:u w:val="single"/>
        </w:rPr>
        <w:t>Education</w:t>
      </w:r>
      <w:r w:rsidRPr="000F35C6">
        <w:rPr>
          <w:u w:val="single"/>
        </w:rPr>
        <w:t xml:space="preserve"> shall thereafter amend, adopt, or readopt the regulations pursuant to the "Administrative Procedures Act," P.L.1</w:t>
      </w:r>
      <w:r>
        <w:rPr>
          <w:u w:val="single"/>
        </w:rPr>
        <w:t>968, c.410 (C.52:14B-1 et seq.)</w:t>
      </w:r>
      <w:r w:rsidRPr="00594461">
        <w:rPr>
          <w:u w:val="single"/>
        </w:rPr>
        <w:t>.</w:t>
      </w:r>
      <w:r w:rsidRPr="006908C5">
        <w:rPr>
          <w:rFonts w:ascii="Albertus Extra Bold" w:hAnsi="Albertus Extra Bold"/>
          <w:b/>
          <w:color w:val="000000"/>
          <w:vertAlign w:val="superscript"/>
        </w:rPr>
        <w:t>3</w:t>
      </w:r>
    </w:p>
    <w:p w:rsidR="007F05F9" w:rsidRDefault="007F05F9" w:rsidP="007F05F9">
      <w:pPr>
        <w:rPr>
          <w:u w:val="single"/>
        </w:rPr>
      </w:pPr>
    </w:p>
    <w:p w:rsidR="007F05F9" w:rsidRPr="00594461" w:rsidRDefault="007F05F9" w:rsidP="007F05F9">
      <w:pPr>
        <w:rPr>
          <w:u w:val="single"/>
        </w:rPr>
      </w:pPr>
      <w:r w:rsidRPr="00594461">
        <w:tab/>
      </w:r>
      <w:r w:rsidRPr="006908C5">
        <w:rPr>
          <w:rFonts w:ascii="Albertus Extra Bold" w:hAnsi="Albertus Extra Bold"/>
          <w:b/>
          <w:color w:val="000000"/>
          <w:vertAlign w:val="superscript"/>
        </w:rPr>
        <w:t>3</w:t>
      </w:r>
      <w:r>
        <w:rPr>
          <w:u w:val="single"/>
        </w:rPr>
        <w:t>42</w:t>
      </w:r>
      <w:r w:rsidRPr="00594461">
        <w:rPr>
          <w:u w:val="single"/>
        </w:rPr>
        <w:t>.</w:t>
      </w:r>
      <w:r w:rsidR="00ED5609">
        <w:rPr>
          <w:u w:val="single"/>
        </w:rPr>
        <w:t xml:space="preserve"> </w:t>
      </w:r>
      <w:r w:rsidRPr="00594461">
        <w:rPr>
          <w:u w:val="single"/>
        </w:rPr>
        <w:t>The State of New Jersey shall, on an annual basis, compile and make public all proceedings, records, contracts and other public records relating to procurement transactions authorized under P.L.    , c.   (C.          ) (pending before the Legislature as this bill).</w:t>
      </w:r>
      <w:r w:rsidRPr="006908C5">
        <w:rPr>
          <w:rFonts w:ascii="Albertus Extra Bold" w:hAnsi="Albertus Extra Bold"/>
          <w:b/>
          <w:color w:val="000000"/>
          <w:vertAlign w:val="superscript"/>
        </w:rPr>
        <w:t>3</w:t>
      </w:r>
    </w:p>
    <w:p w:rsidR="004E5175" w:rsidRDefault="004E5175" w:rsidP="004E5175"/>
    <w:p w:rsidR="004E5175" w:rsidRPr="00E07AD6" w:rsidRDefault="004E5175" w:rsidP="004E5175">
      <w:r>
        <w:tab/>
      </w:r>
      <w:r w:rsidR="007F05F9">
        <w:rPr>
          <w:rFonts w:ascii="Albertus Extra Bold" w:hAnsi="Albertus Extra Bold"/>
          <w:b/>
          <w:vertAlign w:val="superscript"/>
        </w:rPr>
        <w:t>3</w:t>
      </w:r>
      <w:r w:rsidR="007F05F9" w:rsidRPr="007F05F9">
        <w:rPr>
          <w:rFonts w:ascii="Albertus Extra Bold" w:hAnsi="Albertus Extra Bold"/>
          <w:b/>
        </w:rPr>
        <w:t>[</w:t>
      </w:r>
      <w:r>
        <w:t>11.</w:t>
      </w:r>
      <w:r w:rsidR="007F05F9" w:rsidRPr="007F05F9">
        <w:rPr>
          <w:rFonts w:ascii="Albertus Extra Bold" w:hAnsi="Albertus Extra Bold"/>
          <w:b/>
        </w:rPr>
        <w:t>]</w:t>
      </w:r>
      <w:r w:rsidR="007F05F9">
        <w:t xml:space="preserve"> </w:t>
      </w:r>
      <w:r w:rsidR="007F05F9">
        <w:rPr>
          <w:u w:val="single"/>
        </w:rPr>
        <w:t>43.</w:t>
      </w:r>
      <w:r w:rsidR="007F05F9">
        <w:rPr>
          <w:rFonts w:ascii="Albertus Extra Bold" w:hAnsi="Albertus Extra Bold"/>
          <w:b/>
          <w:vertAlign w:val="superscript"/>
        </w:rPr>
        <w:t>3</w:t>
      </w:r>
      <w:r w:rsidR="007F05F9">
        <w:t xml:space="preserve">  </w:t>
      </w:r>
      <w:r>
        <w:t xml:space="preserve">This act shall take effect immediately.  </w:t>
      </w:r>
    </w:p>
    <w:sectPr w:rsidR="004E5175" w:rsidRPr="00E07AD6" w:rsidSect="00C36863">
      <w:headerReference w:type="default" r:id="rId14"/>
      <w:footerReference w:type="default" r:id="rId15"/>
      <w:headerReference w:type="first" r:id="rId16"/>
      <w:footerReference w:type="first" r:id="rId17"/>
      <w:pgSz w:w="12240" w:h="20160" w:code="5"/>
      <w:pgMar w:top="1440" w:right="2520" w:bottom="1890" w:left="2880" w:header="1181" w:footer="703"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9AD" w:rsidRDefault="002F59AD">
      <w:r>
        <w:separator/>
      </w:r>
    </w:p>
  </w:endnote>
  <w:endnote w:type="continuationSeparator" w:id="0">
    <w:p w:rsidR="002F59AD" w:rsidRDefault="002F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4B8" w:rsidRDefault="00A633B1" w:rsidP="00A633B1">
    <w:pPr>
      <w:pStyle w:val="sponUdate"/>
    </w:pPr>
    <w:r>
      <w:t>(Sponsorship Updated As Of: 10/26/2020)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F11" w:rsidRPr="00921C91" w:rsidRDefault="00CD4F1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CD4F11" w:rsidRPr="00921C91" w:rsidRDefault="00CD4F11">
    <w:pPr>
      <w:pStyle w:val="Footer"/>
      <w:rPr>
        <w:szCs w:val="18"/>
      </w:rPr>
    </w:pPr>
  </w:p>
  <w:p w:rsidR="00CD4F11" w:rsidRPr="00921C91" w:rsidRDefault="00CD4F1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CD4F11" w:rsidRDefault="00CD4F11">
    <w:pPr>
      <w:pStyle w:val="Footer"/>
    </w:pPr>
    <w:r>
      <w:tab/>
      <w:t>Matter enclosed in superscript numerals has been adopted as follows:</w:t>
    </w:r>
  </w:p>
  <w:p w:rsidR="00CD4F11" w:rsidRDefault="00CD4F11">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ATR committee amendments adopted August 24, 2020.</w:t>
    </w:r>
  </w:p>
  <w:p w:rsidR="00CD4F11" w:rsidRDefault="00763AB7">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Assembly floor amendments adopted October 29, 2020.</w:t>
    </w:r>
  </w:p>
  <w:p w:rsidR="00763AB7" w:rsidRDefault="000874FE">
    <w:pPr>
      <w:pStyle w:val="Footer"/>
      <w:rPr>
        <w:rFonts w:ascii="AlbertusExtraBold" w:hAnsi="AlbertusExtraBold"/>
      </w:rPr>
    </w:pPr>
    <w:r>
      <w:rPr>
        <w:rFonts w:ascii="AlbertusExtraBold" w:hAnsi="AlbertusExtraBold"/>
      </w:rPr>
      <w:tab/>
    </w:r>
    <w:r>
      <w:rPr>
        <w:rFonts w:ascii="AlbertusExtraBold" w:hAnsi="AlbertusExtraBold"/>
        <w:vertAlign w:val="superscript"/>
      </w:rPr>
      <w:t>3</w:t>
    </w:r>
    <w:r>
      <w:rPr>
        <w:rFonts w:ascii="AlbertusExtraBold" w:hAnsi="AlbertusExtraBold"/>
      </w:rPr>
      <w:t>Assembly AAP committee amendments adopted November 12, 2020.</w:t>
    </w:r>
  </w:p>
  <w:p w:rsidR="000874FE" w:rsidRPr="000874FE" w:rsidRDefault="000874FE">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9AD" w:rsidRDefault="002F59AD">
      <w:r>
        <w:separator/>
      </w:r>
    </w:p>
  </w:footnote>
  <w:footnote w:type="continuationSeparator" w:id="0">
    <w:p w:rsidR="002F59AD" w:rsidRDefault="002F5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922C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2E0963" w:rsidRDefault="002E0963" w:rsidP="002E0963">
    <w:pPr>
      <w:pStyle w:val="bpuHeadSpon"/>
    </w:pPr>
    <w:r w:rsidRPr="002E0963">
      <w:rPr>
        <w:rStyle w:val="bpuHeadSponChar"/>
      </w:rPr>
      <w:t>A1285</w:t>
    </w:r>
    <w:r>
      <w:t xml:space="preserve"> </w:t>
    </w:r>
    <w:r w:rsidR="000874FE">
      <w:t>[3R]</w:t>
    </w:r>
    <w:r w:rsidR="00CD4F11">
      <w:t xml:space="preserve"> </w:t>
    </w:r>
    <w:r>
      <w:t>GREENWALD</w:t>
    </w:r>
    <w:r w:rsidR="006E44B8">
      <w:t>, CHIARAVALLOTI</w:t>
    </w:r>
  </w:p>
  <w:p w:rsidR="002E0963" w:rsidRDefault="002E0963" w:rsidP="002E0963">
    <w:pPr>
      <w:pStyle w:val="bpuHeadSpon"/>
    </w:pPr>
    <w:r>
      <w:fldChar w:fldCharType="begin"/>
    </w:r>
    <w:r>
      <w:instrText xml:space="preserve"> PAGE  \* MERGEFORMAT </w:instrText>
    </w:r>
    <w:r>
      <w:fldChar w:fldCharType="separate"/>
    </w:r>
    <w:r w:rsidR="00922C5F">
      <w:rPr>
        <w:noProof/>
      </w:rPr>
      <w:t>21</w:t>
    </w:r>
    <w:r>
      <w:fldChar w:fldCharType="end"/>
    </w:r>
  </w:p>
  <w:p w:rsidR="002E0963" w:rsidRPr="00AF575C" w:rsidRDefault="002E0963" w:rsidP="002E0963">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2E0963" w:rsidRDefault="002E0963" w:rsidP="002E0963">
    <w:pPr>
      <w:pStyle w:val="bpuHeadSpon"/>
    </w:pPr>
    <w:r w:rsidRPr="002E0963">
      <w:rPr>
        <w:rStyle w:val="bpuHeadSponChar"/>
      </w:rPr>
      <w:t>A1285</w:t>
    </w:r>
    <w:r>
      <w:t xml:space="preserve"> </w:t>
    </w:r>
    <w:r w:rsidR="000874FE">
      <w:t>[3R]</w:t>
    </w:r>
    <w:r w:rsidR="00CD4F11">
      <w:t xml:space="preserve"> </w:t>
    </w:r>
    <w:r>
      <w:t>GREENWALD</w:t>
    </w:r>
    <w:r w:rsidR="006E44B8">
      <w:t>, CHIARAVALLOTI</w:t>
    </w:r>
  </w:p>
  <w:p w:rsidR="002E0963" w:rsidRDefault="002E0963" w:rsidP="002E0963">
    <w:pPr>
      <w:pStyle w:val="bpuHeadSpon"/>
    </w:pPr>
    <w:r>
      <w:fldChar w:fldCharType="begin"/>
    </w:r>
    <w:r>
      <w:instrText xml:space="preserve"> PAGE  \* MERGEFORMAT </w:instrText>
    </w:r>
    <w:r>
      <w:fldChar w:fldCharType="separate"/>
    </w:r>
    <w:r w:rsidR="00922C5F">
      <w:rPr>
        <w:noProof/>
      </w:rPr>
      <w:t>2</w:t>
    </w:r>
    <w:r>
      <w:fldChar w:fldCharType="end"/>
    </w:r>
  </w:p>
  <w:p w:rsidR="002E0963" w:rsidRDefault="002E0963" w:rsidP="002E0963">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AD"/>
    <w:rsid w:val="00000169"/>
    <w:rsid w:val="000014A6"/>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29C3"/>
    <w:rsid w:val="000778CE"/>
    <w:rsid w:val="000874FE"/>
    <w:rsid w:val="00095699"/>
    <w:rsid w:val="000A384F"/>
    <w:rsid w:val="000A5654"/>
    <w:rsid w:val="000A6268"/>
    <w:rsid w:val="000A66D5"/>
    <w:rsid w:val="000A7433"/>
    <w:rsid w:val="000A7D31"/>
    <w:rsid w:val="000B3B59"/>
    <w:rsid w:val="000B64A4"/>
    <w:rsid w:val="000C657D"/>
    <w:rsid w:val="000D114D"/>
    <w:rsid w:val="000D6A40"/>
    <w:rsid w:val="000D6DFF"/>
    <w:rsid w:val="000E4219"/>
    <w:rsid w:val="000E4294"/>
    <w:rsid w:val="000E5EF5"/>
    <w:rsid w:val="000F6E7F"/>
    <w:rsid w:val="000F7BFB"/>
    <w:rsid w:val="000F7FF6"/>
    <w:rsid w:val="001031AD"/>
    <w:rsid w:val="0011462B"/>
    <w:rsid w:val="00122532"/>
    <w:rsid w:val="001316C3"/>
    <w:rsid w:val="001330F6"/>
    <w:rsid w:val="00133BED"/>
    <w:rsid w:val="00136CE2"/>
    <w:rsid w:val="00140A92"/>
    <w:rsid w:val="00140FD3"/>
    <w:rsid w:val="00143A99"/>
    <w:rsid w:val="001462FC"/>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177B6"/>
    <w:rsid w:val="0022067D"/>
    <w:rsid w:val="00231838"/>
    <w:rsid w:val="00232C5B"/>
    <w:rsid w:val="002373F3"/>
    <w:rsid w:val="002463CF"/>
    <w:rsid w:val="0026254F"/>
    <w:rsid w:val="00266FB9"/>
    <w:rsid w:val="00274341"/>
    <w:rsid w:val="00275E66"/>
    <w:rsid w:val="0028159B"/>
    <w:rsid w:val="00296363"/>
    <w:rsid w:val="002A16E7"/>
    <w:rsid w:val="002A71FA"/>
    <w:rsid w:val="002B4DA4"/>
    <w:rsid w:val="002B67F7"/>
    <w:rsid w:val="002C58D4"/>
    <w:rsid w:val="002E0963"/>
    <w:rsid w:val="002E1440"/>
    <w:rsid w:val="002E2170"/>
    <w:rsid w:val="002E2980"/>
    <w:rsid w:val="002F59AD"/>
    <w:rsid w:val="00304565"/>
    <w:rsid w:val="00307F11"/>
    <w:rsid w:val="0031075B"/>
    <w:rsid w:val="00317C73"/>
    <w:rsid w:val="003212E6"/>
    <w:rsid w:val="00333EF1"/>
    <w:rsid w:val="00340636"/>
    <w:rsid w:val="0034250B"/>
    <w:rsid w:val="00346CF5"/>
    <w:rsid w:val="00352F8B"/>
    <w:rsid w:val="00354D07"/>
    <w:rsid w:val="00356F6C"/>
    <w:rsid w:val="00364E79"/>
    <w:rsid w:val="0037458C"/>
    <w:rsid w:val="00381407"/>
    <w:rsid w:val="0038486B"/>
    <w:rsid w:val="003861B2"/>
    <w:rsid w:val="00393881"/>
    <w:rsid w:val="003941E5"/>
    <w:rsid w:val="003A19B9"/>
    <w:rsid w:val="003A213D"/>
    <w:rsid w:val="003B7F50"/>
    <w:rsid w:val="003C32D1"/>
    <w:rsid w:val="003C5C7F"/>
    <w:rsid w:val="003C6FBF"/>
    <w:rsid w:val="003D115A"/>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3671"/>
    <w:rsid w:val="004B5C78"/>
    <w:rsid w:val="004B667A"/>
    <w:rsid w:val="004B6E61"/>
    <w:rsid w:val="004B75D5"/>
    <w:rsid w:val="004C0EE5"/>
    <w:rsid w:val="004C1B1C"/>
    <w:rsid w:val="004C2B44"/>
    <w:rsid w:val="004D1B2E"/>
    <w:rsid w:val="004D76F0"/>
    <w:rsid w:val="004E5175"/>
    <w:rsid w:val="004F18AF"/>
    <w:rsid w:val="00501B0F"/>
    <w:rsid w:val="0050427A"/>
    <w:rsid w:val="00505402"/>
    <w:rsid w:val="0051355F"/>
    <w:rsid w:val="00515090"/>
    <w:rsid w:val="00520989"/>
    <w:rsid w:val="00526B9E"/>
    <w:rsid w:val="005274EC"/>
    <w:rsid w:val="005311D7"/>
    <w:rsid w:val="00541E58"/>
    <w:rsid w:val="00546499"/>
    <w:rsid w:val="005475CF"/>
    <w:rsid w:val="005501DB"/>
    <w:rsid w:val="00550854"/>
    <w:rsid w:val="005508CF"/>
    <w:rsid w:val="00550CD0"/>
    <w:rsid w:val="00560F96"/>
    <w:rsid w:val="0056109F"/>
    <w:rsid w:val="00562E31"/>
    <w:rsid w:val="0056610D"/>
    <w:rsid w:val="00574518"/>
    <w:rsid w:val="005836AB"/>
    <w:rsid w:val="00585FA1"/>
    <w:rsid w:val="0058637D"/>
    <w:rsid w:val="005866AA"/>
    <w:rsid w:val="005876F1"/>
    <w:rsid w:val="00592664"/>
    <w:rsid w:val="0059343F"/>
    <w:rsid w:val="00596B76"/>
    <w:rsid w:val="005C0288"/>
    <w:rsid w:val="005C7C01"/>
    <w:rsid w:val="005D28BC"/>
    <w:rsid w:val="005D5980"/>
    <w:rsid w:val="005E5083"/>
    <w:rsid w:val="005F1C6B"/>
    <w:rsid w:val="005F4DBC"/>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50"/>
    <w:rsid w:val="006A3786"/>
    <w:rsid w:val="006B2FCF"/>
    <w:rsid w:val="006C3B76"/>
    <w:rsid w:val="006C4542"/>
    <w:rsid w:val="006D65B4"/>
    <w:rsid w:val="006E36B4"/>
    <w:rsid w:val="006E44B8"/>
    <w:rsid w:val="006E7C6A"/>
    <w:rsid w:val="006F4C44"/>
    <w:rsid w:val="006F652B"/>
    <w:rsid w:val="0070018A"/>
    <w:rsid w:val="00701AED"/>
    <w:rsid w:val="00712CBE"/>
    <w:rsid w:val="00730582"/>
    <w:rsid w:val="00741A09"/>
    <w:rsid w:val="00752616"/>
    <w:rsid w:val="0075577B"/>
    <w:rsid w:val="00757B3B"/>
    <w:rsid w:val="00762366"/>
    <w:rsid w:val="00763AB7"/>
    <w:rsid w:val="007676EB"/>
    <w:rsid w:val="0076794B"/>
    <w:rsid w:val="00771F97"/>
    <w:rsid w:val="00772A40"/>
    <w:rsid w:val="0077700A"/>
    <w:rsid w:val="0079623B"/>
    <w:rsid w:val="007A0026"/>
    <w:rsid w:val="007A2FEB"/>
    <w:rsid w:val="007B38F4"/>
    <w:rsid w:val="007B7513"/>
    <w:rsid w:val="007C1354"/>
    <w:rsid w:val="007D0F64"/>
    <w:rsid w:val="007F02BF"/>
    <w:rsid w:val="007F05F9"/>
    <w:rsid w:val="007F2A14"/>
    <w:rsid w:val="0080085C"/>
    <w:rsid w:val="00802AF0"/>
    <w:rsid w:val="00806253"/>
    <w:rsid w:val="00806FAF"/>
    <w:rsid w:val="00820A1D"/>
    <w:rsid w:val="00831DDF"/>
    <w:rsid w:val="00841F07"/>
    <w:rsid w:val="008462AA"/>
    <w:rsid w:val="00846D3E"/>
    <w:rsid w:val="0084725C"/>
    <w:rsid w:val="00860B92"/>
    <w:rsid w:val="008627AA"/>
    <w:rsid w:val="008628FF"/>
    <w:rsid w:val="00867FC7"/>
    <w:rsid w:val="00873C09"/>
    <w:rsid w:val="00874609"/>
    <w:rsid w:val="0087660A"/>
    <w:rsid w:val="008823BC"/>
    <w:rsid w:val="008859B3"/>
    <w:rsid w:val="008B313B"/>
    <w:rsid w:val="008B4545"/>
    <w:rsid w:val="008B6E84"/>
    <w:rsid w:val="008C411F"/>
    <w:rsid w:val="008C6FA9"/>
    <w:rsid w:val="008D35C6"/>
    <w:rsid w:val="008D455C"/>
    <w:rsid w:val="008D62DB"/>
    <w:rsid w:val="008D7E0F"/>
    <w:rsid w:val="008E3B9B"/>
    <w:rsid w:val="008E4F67"/>
    <w:rsid w:val="008F6A7A"/>
    <w:rsid w:val="00902B2D"/>
    <w:rsid w:val="00915B98"/>
    <w:rsid w:val="00922C5F"/>
    <w:rsid w:val="00933C9C"/>
    <w:rsid w:val="0094377E"/>
    <w:rsid w:val="00944529"/>
    <w:rsid w:val="009467BF"/>
    <w:rsid w:val="0094723D"/>
    <w:rsid w:val="009564BC"/>
    <w:rsid w:val="0095650E"/>
    <w:rsid w:val="00957B80"/>
    <w:rsid w:val="00966445"/>
    <w:rsid w:val="00967FED"/>
    <w:rsid w:val="00980A56"/>
    <w:rsid w:val="00986E4C"/>
    <w:rsid w:val="009871F0"/>
    <w:rsid w:val="009937ED"/>
    <w:rsid w:val="00993BCE"/>
    <w:rsid w:val="009A28BB"/>
    <w:rsid w:val="009A5E9B"/>
    <w:rsid w:val="009B0B5A"/>
    <w:rsid w:val="009B141C"/>
    <w:rsid w:val="009B5662"/>
    <w:rsid w:val="009C3EDF"/>
    <w:rsid w:val="009C76BC"/>
    <w:rsid w:val="009D5C82"/>
    <w:rsid w:val="009E1345"/>
    <w:rsid w:val="009E2D24"/>
    <w:rsid w:val="009E7034"/>
    <w:rsid w:val="009F2BAB"/>
    <w:rsid w:val="009F2EA5"/>
    <w:rsid w:val="00A003CF"/>
    <w:rsid w:val="00A01183"/>
    <w:rsid w:val="00A01CC5"/>
    <w:rsid w:val="00A04BAB"/>
    <w:rsid w:val="00A072DB"/>
    <w:rsid w:val="00A12C37"/>
    <w:rsid w:val="00A15F7D"/>
    <w:rsid w:val="00A16418"/>
    <w:rsid w:val="00A224BB"/>
    <w:rsid w:val="00A22502"/>
    <w:rsid w:val="00A40A31"/>
    <w:rsid w:val="00A44FFA"/>
    <w:rsid w:val="00A469CC"/>
    <w:rsid w:val="00A47E17"/>
    <w:rsid w:val="00A55E7F"/>
    <w:rsid w:val="00A6270E"/>
    <w:rsid w:val="00A63229"/>
    <w:rsid w:val="00A633B1"/>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4E93"/>
    <w:rsid w:val="00B3656D"/>
    <w:rsid w:val="00B7201D"/>
    <w:rsid w:val="00B809B3"/>
    <w:rsid w:val="00B80AFD"/>
    <w:rsid w:val="00B854DC"/>
    <w:rsid w:val="00B90F81"/>
    <w:rsid w:val="00B91BF9"/>
    <w:rsid w:val="00BB11FC"/>
    <w:rsid w:val="00BB2482"/>
    <w:rsid w:val="00BC4545"/>
    <w:rsid w:val="00BD79EC"/>
    <w:rsid w:val="00BE204A"/>
    <w:rsid w:val="00BE26FC"/>
    <w:rsid w:val="00BF23C7"/>
    <w:rsid w:val="00BF7456"/>
    <w:rsid w:val="00C035F3"/>
    <w:rsid w:val="00C078A1"/>
    <w:rsid w:val="00C125C1"/>
    <w:rsid w:val="00C257EE"/>
    <w:rsid w:val="00C3401C"/>
    <w:rsid w:val="00C36863"/>
    <w:rsid w:val="00C473B8"/>
    <w:rsid w:val="00C603F9"/>
    <w:rsid w:val="00C614C5"/>
    <w:rsid w:val="00C83317"/>
    <w:rsid w:val="00C937A1"/>
    <w:rsid w:val="00C93F56"/>
    <w:rsid w:val="00CB344E"/>
    <w:rsid w:val="00CD0B76"/>
    <w:rsid w:val="00CD4F11"/>
    <w:rsid w:val="00CE6C0B"/>
    <w:rsid w:val="00CF0289"/>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560AD"/>
    <w:rsid w:val="00E66E37"/>
    <w:rsid w:val="00E73613"/>
    <w:rsid w:val="00E73A9B"/>
    <w:rsid w:val="00E74087"/>
    <w:rsid w:val="00E7752C"/>
    <w:rsid w:val="00E8330C"/>
    <w:rsid w:val="00E84646"/>
    <w:rsid w:val="00E875D8"/>
    <w:rsid w:val="00E87B2A"/>
    <w:rsid w:val="00EB0958"/>
    <w:rsid w:val="00EB167F"/>
    <w:rsid w:val="00EB28D8"/>
    <w:rsid w:val="00EB4F08"/>
    <w:rsid w:val="00EB6042"/>
    <w:rsid w:val="00EB71AE"/>
    <w:rsid w:val="00EC050B"/>
    <w:rsid w:val="00ED5609"/>
    <w:rsid w:val="00EE77BF"/>
    <w:rsid w:val="00EF5225"/>
    <w:rsid w:val="00F0415D"/>
    <w:rsid w:val="00F13047"/>
    <w:rsid w:val="00F14E45"/>
    <w:rsid w:val="00F159DF"/>
    <w:rsid w:val="00F17CFC"/>
    <w:rsid w:val="00F25816"/>
    <w:rsid w:val="00F25A76"/>
    <w:rsid w:val="00F42480"/>
    <w:rsid w:val="00F46233"/>
    <w:rsid w:val="00F62572"/>
    <w:rsid w:val="00F6488F"/>
    <w:rsid w:val="00F65639"/>
    <w:rsid w:val="00F70CF6"/>
    <w:rsid w:val="00F85DDC"/>
    <w:rsid w:val="00F91244"/>
    <w:rsid w:val="00F95319"/>
    <w:rsid w:val="00F9538A"/>
    <w:rsid w:val="00FA3325"/>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B8781CCE-724F-4996-81F7-FDE09D95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2E0963"/>
  </w:style>
  <w:style w:type="paragraph" w:styleId="BalloonText">
    <w:name w:val="Balloon Text"/>
    <w:basedOn w:val="Normal"/>
    <w:link w:val="BalloonTextChar"/>
    <w:semiHidden/>
    <w:unhideWhenUsed/>
    <w:rsid w:val="003406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40636"/>
    <w:rPr>
      <w:rFonts w:ascii="Segoe UI" w:hAnsi="Segoe UI" w:cs="Segoe UI"/>
      <w:spacing w:val="4"/>
      <w:sz w:val="18"/>
      <w:szCs w:val="18"/>
    </w:rPr>
  </w:style>
  <w:style w:type="paragraph" w:customStyle="1" w:styleId="IndentHang">
    <w:name w:val="IndentHang"/>
    <w:basedOn w:val="Normal"/>
    <w:next w:val="Normal"/>
    <w:rsid w:val="007F05F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left="288" w:hanging="288"/>
    </w:pPr>
    <w:rPr>
      <w:spacing w:val="0"/>
    </w:rPr>
  </w:style>
  <w:style w:type="paragraph" w:customStyle="1" w:styleId="SecondPageHeader">
    <w:name w:val="Second Page Header"/>
    <w:basedOn w:val="Normal"/>
    <w:rsid w:val="007F05F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left="-1440" w:right="-1080"/>
      <w:jc w:val="left"/>
    </w:pPr>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1D3BF-2C53-4C5B-9A47-66773DB3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37</Pages>
  <Words>14010</Words>
  <Characters>80661</Characters>
  <Application>Microsoft Office Word</Application>
  <DocSecurity>0</DocSecurity>
  <Lines>1660</Lines>
  <Paragraphs>312</Paragraphs>
  <ScaleCrop>false</ScaleCrop>
  <HeadingPairs>
    <vt:vector size="2" baseType="variant">
      <vt:variant>
        <vt:lpstr>Title</vt:lpstr>
      </vt:variant>
      <vt:variant>
        <vt:i4>1</vt:i4>
      </vt:variant>
    </vt:vector>
  </HeadingPairs>
  <TitlesOfParts>
    <vt:vector size="1" baseType="lpstr">
      <vt:lpstr>A1285 3R</vt:lpstr>
    </vt:vector>
  </TitlesOfParts>
  <Manager>R225</Manager>
  <Company>OFFICE of LEGISLATIVE SERVICES</Company>
  <LinksUpToDate>false</LinksUpToDate>
  <CharactersWithSpaces>95469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A1285 3R</dc:title>
  <dc:creator>Assemblymen  GREENWALD and CHIARAVALLOTI</dc:creator>
  <cp:keywords>A1285|37|LG |297|270|266|!|0|</cp:keywords>
  <dc:description>PREFILED 2020_x000d_
TR &amp; AMENDED 8/24/20_x000d_
Amended 10/29/20_x000d_
Amended 11/12/20</dc:description>
  <cp:lastModifiedBy>Siracusa, Nicole</cp:lastModifiedBy>
  <cp:revision>2</cp:revision>
  <cp:lastPrinted>2020-11-13T17:01:00Z</cp:lastPrinted>
  <dcterms:created xsi:type="dcterms:W3CDTF">2020-11-13T17:31:00Z</dcterms:created>
  <dcterms:modified xsi:type="dcterms:W3CDTF">2020-11-13T17:31:00Z</dcterms:modified>
  <cp:category>ss.1-9 and s.42: C.52:35B-1 et seq. ("New chapter"); ss.10-17: C.18A:64-76.5 et seq.; ss.18-25: C.18A:64A-25.24a et seq.; ss.26-33: C.40A:11-53 et seq; ss.34-41: C.18A:18A-61 et seq. to 2020/109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